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C3" w:rsidRPr="00D013E5" w:rsidRDefault="00D013E5" w:rsidP="005152C3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2B4663" w:rsidRPr="002B4663" w:rsidRDefault="002B4663" w:rsidP="002B4663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B4663">
        <w:rPr>
          <w:rFonts w:ascii="Times New Roman" w:hAnsi="Times New Roman" w:cs="Times New Roman"/>
          <w:i w:val="0"/>
          <w:color w:val="auto"/>
          <w:sz w:val="28"/>
          <w:szCs w:val="28"/>
        </w:rPr>
        <w:t>ПРИЛОЖЕНИЕ 1</w:t>
      </w:r>
    </w:p>
    <w:p w:rsidR="002B4663" w:rsidRPr="002B4663" w:rsidRDefault="002B4663" w:rsidP="002B466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B4663" w:rsidRPr="002B4663" w:rsidRDefault="002B4663" w:rsidP="002B4663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r w:rsidRPr="002B4663"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УТВЕРЖДЕН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</w:p>
    <w:p w:rsidR="002B4663" w:rsidRPr="002B4663" w:rsidRDefault="002B4663" w:rsidP="002B46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46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4663" w:rsidRPr="002B4663" w:rsidRDefault="00BD5067" w:rsidP="002B46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="002B4663" w:rsidRPr="002B46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4663" w:rsidRPr="002B4663" w:rsidRDefault="002B4663" w:rsidP="002B46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B466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350463" w:rsidRDefault="002B4663" w:rsidP="002B4663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2B4663">
        <w:rPr>
          <w:sz w:val="28"/>
          <w:szCs w:val="28"/>
        </w:rPr>
        <w:t xml:space="preserve">от </w:t>
      </w:r>
      <w:r w:rsidR="00EA1C5E">
        <w:rPr>
          <w:sz w:val="28"/>
          <w:szCs w:val="28"/>
        </w:rPr>
        <w:t>______________</w:t>
      </w:r>
      <w:r w:rsidR="006F320D">
        <w:rPr>
          <w:sz w:val="28"/>
          <w:szCs w:val="28"/>
        </w:rPr>
        <w:t xml:space="preserve"> № </w:t>
      </w:r>
      <w:r w:rsidR="00EA1C5E">
        <w:rPr>
          <w:sz w:val="28"/>
          <w:szCs w:val="28"/>
        </w:rPr>
        <w:t>____</w:t>
      </w:r>
    </w:p>
    <w:p w:rsidR="002B4663" w:rsidRDefault="002B4663" w:rsidP="002B4663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bookmarkEnd w:id="0"/>
    <w:p w:rsidR="00927FAC" w:rsidRDefault="00927FAC" w:rsidP="002B4663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927FAC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Программа </w:t>
      </w:r>
    </w:p>
    <w:p w:rsidR="00927FAC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BD5067">
        <w:rPr>
          <w:rFonts w:ascii="Times New Roman" w:hAnsi="Times New Roman" w:cs="Times New Roman"/>
          <w:b/>
          <w:sz w:val="24"/>
          <w:szCs w:val="24"/>
        </w:rPr>
        <w:t>Подгорносинюхинского</w:t>
      </w:r>
      <w:r w:rsidRPr="00927FA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927F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B62A6A" w:rsidRPr="00927FAC" w:rsidRDefault="00B62A6A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BD5067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BD5067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проводимых администрацией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Подгорносинюхинского</w:t>
      </w:r>
      <w:r w:rsidR="00B62A6A" w:rsidRPr="00B62A6A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 xml:space="preserve"> сельского поселения  Отрадненского района</w:t>
      </w:r>
      <w:r w:rsidR="00B62A6A" w:rsidRPr="00B62A6A">
        <w:rPr>
          <w:rFonts w:ascii="Arial" w:eastAsia="Times New Roman" w:hAnsi="Arial" w:cs="Arial"/>
          <w:color w:val="010101"/>
          <w:sz w:val="24"/>
          <w:szCs w:val="21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Администрация), и порядок их проведения в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 </w:t>
      </w:r>
    </w:p>
    <w:p w:rsidR="00B62A6A" w:rsidRPr="00B62A6A" w:rsidRDefault="00B62A6A" w:rsidP="00B6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</w:t>
      </w:r>
      <w:r w:rsidR="00BD5067">
        <w:rPr>
          <w:rFonts w:ascii="Times New Roman" w:hAnsi="Times New Roman" w:cs="Times New Roman"/>
          <w:b/>
          <w:sz w:val="24"/>
          <w:szCs w:val="24"/>
        </w:rPr>
        <w:t>Подгорносинюхинского</w:t>
      </w:r>
      <w:r w:rsidR="00F33A2D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62A6A" w:rsidRPr="00B62A6A" w:rsidRDefault="00B62A6A" w:rsidP="00B62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жилищного контроля являются юридические лица, индивидуальные предприниматели и граждане, осуществляющие эксплуатацию жилищного фонда (далее – подконтрольные субъекты).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r w:rsidR="00BD5067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443197">
        <w:rPr>
          <w:rFonts w:ascii="Times New Roman" w:hAnsi="Times New Roman" w:cs="Times New Roman"/>
          <w:sz w:val="24"/>
          <w:szCs w:val="24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 лица Администрации осуществляется </w:t>
      </w:r>
      <w:r w:rsidR="00F33A2D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пециалистом по ЖКХ – муниципальным жилищным инспектором муниципального жилищного контроля администрации </w:t>
      </w:r>
      <w:r w:rsidR="00BD5067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F33A2D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F33A2D" w:rsidRPr="00B62A6A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проверок соблюдения подконтрольными субъектами обязательных требований в отношении муниципального жилищного фонда;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927FAC" w:rsidRPr="00F86355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жилищном контроле на территории </w:t>
      </w:r>
      <w:r w:rsidR="00BD5067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</w:t>
      </w:r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Подгорносинюхинского</w:t>
      </w:r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</w:t>
      </w:r>
      <w:r w:rsid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 Отрадненского</w:t>
      </w:r>
      <w:proofErr w:type="gramEnd"/>
      <w:r w:rsid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16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33A2D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 w:rsidR="00BD5067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жилищный контроль осуществляется без проведения плановых контрольных мероприятий.</w:t>
      </w:r>
    </w:p>
    <w:p w:rsidR="00F33A2D" w:rsidRPr="00B62A6A" w:rsidRDefault="00193C27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93C27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>3</w:t>
      </w:r>
      <w:r w:rsidRPr="00193C27">
        <w:rPr>
          <w:rFonts w:ascii="Times New Roman" w:eastAsia="Times New Roman" w:hAnsi="Times New Roman" w:cs="Times New Roman"/>
          <w:color w:val="010101"/>
          <w:sz w:val="24"/>
          <w:szCs w:val="21"/>
          <w:lang w:eastAsia="ru-RU"/>
        </w:rPr>
        <w:t xml:space="preserve"> году не проводились контрольные мероприятия</w:t>
      </w:r>
      <w:r w:rsidR="00F33A2D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F33A2D" w:rsidRPr="00B62A6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proofErr w:type="gramStart"/>
      <w:r w:rsidR="00F33A2D" w:rsidRPr="00B62A6A">
        <w:rPr>
          <w:rFonts w:ascii="Times New Roman" w:hAnsi="Times New Roman" w:cs="Times New Roman"/>
          <w:sz w:val="24"/>
          <w:szCs w:val="24"/>
        </w:rPr>
        <w:t>инспектором</w:t>
      </w:r>
      <w:r w:rsidR="00F33A2D" w:rsidRPr="00B6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</w:t>
      </w:r>
      <w:proofErr w:type="gramEnd"/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осуществлялись следующие мероприятия: информирование, консультирование. С целью осуществления мероприятий в рамках «Информирование» на официальном сайте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жилищного контроля. Общее количество консультирований </w:t>
      </w:r>
      <w:r w:rsidR="00F86355" w:rsidRPr="00F8635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</w:t>
      </w:r>
      <w:r w:rsidR="00193C27" w:rsidRPr="00193C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Предостережения подконтрольным субъектам не объявлялись ввиду отсутствия оснований</w:t>
      </w:r>
      <w:r w:rsidRPr="00193C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A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62A6A" w:rsidRDefault="00B62A6A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62A6A" w:rsidRPr="00B62A6A" w:rsidRDefault="00927FAC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</w:t>
      </w:r>
    </w:p>
    <w:p w:rsidR="00927FAC" w:rsidRPr="00B62A6A" w:rsidRDefault="00927FAC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 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2.1.1.стимулирование добросовестного соблюдения обязательных требований всеми подконтрольными субъектами;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2.1.3.создание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2.2.2.установление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2.2.3.формирование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2.2.4.повышение прозрачности осуществляемой </w:t>
      </w:r>
      <w:r w:rsidR="00BB652F" w:rsidRPr="00B62A6A">
        <w:rPr>
          <w:rFonts w:ascii="Times New Roman" w:hAnsi="Times New Roman" w:cs="Times New Roman"/>
          <w:sz w:val="24"/>
          <w:szCs w:val="24"/>
        </w:rPr>
        <w:t>муниципальным инспектором</w:t>
      </w:r>
      <w:r w:rsidR="00BB652F" w:rsidRPr="00B6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62A6A" w:rsidRDefault="00B62A6A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927FAC" w:rsidRDefault="00927FAC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 </w:t>
      </w:r>
    </w:p>
    <w:p w:rsidR="00B62A6A" w:rsidRPr="00B62A6A" w:rsidRDefault="00B62A6A" w:rsidP="00B62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территории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 </w:t>
      </w:r>
    </w:p>
    <w:p w:rsidR="00927FAC" w:rsidRPr="00B62A6A" w:rsidRDefault="00927FAC" w:rsidP="00927F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 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4.1.1..</w:t>
      </w:r>
      <w:proofErr w:type="gramEnd"/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</w:t>
      </w:r>
      <w:r w:rsidR="00F8635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ии подконтрольных субъектов – 5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%.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</w:t>
      </w:r>
      <w:proofErr w:type="gramEnd"/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Доля профилактических мероприятий в объеме контрольных мероприятий – 100 %.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 повышение уровня доверия подконтрольных субъектов к </w:t>
      </w:r>
      <w:r w:rsidR="00BB652F" w:rsidRPr="00B62A6A">
        <w:rPr>
          <w:rFonts w:ascii="Times New Roman" w:hAnsi="Times New Roman" w:cs="Times New Roman"/>
          <w:sz w:val="24"/>
          <w:szCs w:val="24"/>
        </w:rPr>
        <w:t>муниципальному инспектору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при осуществлении муниципального жилищного контроля на территории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927FAC" w:rsidRPr="00B62A6A" w:rsidRDefault="00927FAC" w:rsidP="00B62A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BB652F" w:rsidRPr="00B62A6A"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 w:rsidR="00BB652F" w:rsidRPr="00B6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BD506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B652F"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 202</w:t>
      </w:r>
      <w:r w:rsidR="006F320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B62A6A" w:rsidRDefault="00B62A6A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B62A6A" w:rsidRPr="00B62A6A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927FAC" w:rsidRPr="00B62A6A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жилищного законодательства на территории </w:t>
      </w:r>
      <w:r w:rsidR="00BD506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Подгорносинюхинского</w:t>
      </w:r>
      <w:r w:rsidR="00BB652F" w:rsidRPr="00B62A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B652F" w:rsidRPr="00B62A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B652F" w:rsidRPr="00B62A6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района 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6F320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B62A6A" w:rsidRPr="00B62A6A" w:rsidRDefault="00B62A6A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177"/>
        <w:gridCol w:w="5100"/>
        <w:gridCol w:w="2096"/>
        <w:gridCol w:w="807"/>
      </w:tblGrid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AC5C4E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 w:rsidR="00927FAC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proofErr w:type="gramStart"/>
            <w:r w:rsidR="00AC5C4E"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AC5C4E" w:rsidRPr="00AC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="00AC5C4E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Должностное лицо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может осуществляться должностным лицом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Консультирование осуществляется по следующим вопросам: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B652F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B652F" w:rsidRPr="00B62A6A" w:rsidTr="00B62A6A"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B62A6A" w:rsidRPr="00B62A6A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  <w:r w:rsidR="00B62A6A" w:rsidRPr="00B6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D506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B62A6A"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Отрадненского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927FAC" w:rsidRPr="00B62A6A" w:rsidRDefault="00927FAC" w:rsidP="00B62A6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62A6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5130E" w:rsidRDefault="00D5130E" w:rsidP="006A156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5130E" w:rsidRDefault="00D5130E" w:rsidP="00DA7222">
      <w:pPr>
        <w:pStyle w:val="4"/>
        <w:spacing w:before="0" w:line="240" w:lineRule="auto"/>
        <w:ind w:left="510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D5130E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A06F1"/>
    <w:rsid w:val="000C5060"/>
    <w:rsid w:val="000F6D98"/>
    <w:rsid w:val="0011578E"/>
    <w:rsid w:val="00117DDE"/>
    <w:rsid w:val="00135F0C"/>
    <w:rsid w:val="00153175"/>
    <w:rsid w:val="001625FD"/>
    <w:rsid w:val="00193C27"/>
    <w:rsid w:val="001D3C9F"/>
    <w:rsid w:val="001E0CB4"/>
    <w:rsid w:val="00221DBA"/>
    <w:rsid w:val="002327B4"/>
    <w:rsid w:val="002913BD"/>
    <w:rsid w:val="0029720D"/>
    <w:rsid w:val="002B4663"/>
    <w:rsid w:val="002D17C5"/>
    <w:rsid w:val="00334834"/>
    <w:rsid w:val="00337509"/>
    <w:rsid w:val="00340425"/>
    <w:rsid w:val="00340992"/>
    <w:rsid w:val="00350463"/>
    <w:rsid w:val="00353843"/>
    <w:rsid w:val="00375FA3"/>
    <w:rsid w:val="0039210F"/>
    <w:rsid w:val="00392647"/>
    <w:rsid w:val="00431A76"/>
    <w:rsid w:val="00443197"/>
    <w:rsid w:val="00477BCC"/>
    <w:rsid w:val="004A3C64"/>
    <w:rsid w:val="004D5EAC"/>
    <w:rsid w:val="004F7AFF"/>
    <w:rsid w:val="005152C3"/>
    <w:rsid w:val="0053089B"/>
    <w:rsid w:val="0053628F"/>
    <w:rsid w:val="00553BA5"/>
    <w:rsid w:val="0057379C"/>
    <w:rsid w:val="00587A58"/>
    <w:rsid w:val="005C6913"/>
    <w:rsid w:val="005D3656"/>
    <w:rsid w:val="005E4D00"/>
    <w:rsid w:val="006A1567"/>
    <w:rsid w:val="006B3131"/>
    <w:rsid w:val="006E0087"/>
    <w:rsid w:val="006F1DED"/>
    <w:rsid w:val="006F320D"/>
    <w:rsid w:val="007B7B0D"/>
    <w:rsid w:val="007C334D"/>
    <w:rsid w:val="007E1D29"/>
    <w:rsid w:val="008164A9"/>
    <w:rsid w:val="00831478"/>
    <w:rsid w:val="00841D8B"/>
    <w:rsid w:val="0085493C"/>
    <w:rsid w:val="008D6577"/>
    <w:rsid w:val="008E2825"/>
    <w:rsid w:val="00900983"/>
    <w:rsid w:val="009229BA"/>
    <w:rsid w:val="00927FAC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C5C4E"/>
    <w:rsid w:val="00AD480A"/>
    <w:rsid w:val="00AE0144"/>
    <w:rsid w:val="00AF5310"/>
    <w:rsid w:val="00B32854"/>
    <w:rsid w:val="00B62A6A"/>
    <w:rsid w:val="00B745EC"/>
    <w:rsid w:val="00B87780"/>
    <w:rsid w:val="00BB1A2C"/>
    <w:rsid w:val="00BB652F"/>
    <w:rsid w:val="00BD5067"/>
    <w:rsid w:val="00C36341"/>
    <w:rsid w:val="00C939A3"/>
    <w:rsid w:val="00C96093"/>
    <w:rsid w:val="00CE3E60"/>
    <w:rsid w:val="00CF721A"/>
    <w:rsid w:val="00D013E5"/>
    <w:rsid w:val="00D47E09"/>
    <w:rsid w:val="00D5130E"/>
    <w:rsid w:val="00D55997"/>
    <w:rsid w:val="00D64018"/>
    <w:rsid w:val="00D64F3D"/>
    <w:rsid w:val="00D76959"/>
    <w:rsid w:val="00D852B6"/>
    <w:rsid w:val="00DA7222"/>
    <w:rsid w:val="00E21FEC"/>
    <w:rsid w:val="00E9439B"/>
    <w:rsid w:val="00EA1C5E"/>
    <w:rsid w:val="00EB1A0A"/>
    <w:rsid w:val="00EC669B"/>
    <w:rsid w:val="00F33288"/>
    <w:rsid w:val="00F33A2D"/>
    <w:rsid w:val="00F41E30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852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7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27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53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16</cp:revision>
  <cp:lastPrinted>2021-09-21T10:07:00Z</cp:lastPrinted>
  <dcterms:created xsi:type="dcterms:W3CDTF">2022-11-25T05:39:00Z</dcterms:created>
  <dcterms:modified xsi:type="dcterms:W3CDTF">2024-02-16T11:38:00Z</dcterms:modified>
</cp:coreProperties>
</file>