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2E" w:rsidRDefault="0017542E" w:rsidP="0017542E">
      <w:pPr>
        <w:jc w:val="center"/>
        <w:rPr>
          <w:sz w:val="28"/>
        </w:rPr>
      </w:pPr>
      <w:r w:rsidRPr="0017542E">
        <w:rPr>
          <w:noProof/>
          <w:sz w:val="28"/>
        </w:rPr>
        <w:drawing>
          <wp:inline distT="0" distB="0" distL="0" distR="0">
            <wp:extent cx="504825" cy="600075"/>
            <wp:effectExtent l="0" t="0" r="9525" b="9525"/>
            <wp:docPr id="1" name="Рисунок 1" descr="C:\Users\User\Desktop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UVUM_croper_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88" w:rsidRDefault="00636388" w:rsidP="00B7084B">
      <w:pPr>
        <w:pStyle w:val="3"/>
        <w:jc w:val="both"/>
        <w:rPr>
          <w:sz w:val="28"/>
        </w:rPr>
      </w:pPr>
      <w:proofErr w:type="gramStart"/>
      <w:r>
        <w:rPr>
          <w:sz w:val="28"/>
        </w:rPr>
        <w:t xml:space="preserve">АДМИНИСТРАЦИЯ  </w:t>
      </w:r>
      <w:r w:rsidR="00AD5C67">
        <w:rPr>
          <w:sz w:val="28"/>
        </w:rPr>
        <w:t>ПОДГОРНОСИНЮХИНСКОГО</w:t>
      </w:r>
      <w:proofErr w:type="gramEnd"/>
      <w:r>
        <w:rPr>
          <w:sz w:val="28"/>
        </w:rPr>
        <w:t xml:space="preserve">  СЕЛЬСКОГО </w:t>
      </w:r>
    </w:p>
    <w:p w:rsidR="00636388" w:rsidRDefault="00636388" w:rsidP="00636388">
      <w:pPr>
        <w:pStyle w:val="3"/>
        <w:jc w:val="center"/>
      </w:pPr>
      <w:r>
        <w:rPr>
          <w:sz w:val="28"/>
        </w:rPr>
        <w:t>ПОСЕЛЕНИЯ ОТРАДНЕНСКОГО РАЙОНА</w:t>
      </w:r>
    </w:p>
    <w:p w:rsidR="00636388" w:rsidRDefault="00636388" w:rsidP="00636388">
      <w:pPr>
        <w:pStyle w:val="1"/>
        <w:jc w:val="center"/>
        <w:rPr>
          <w:sz w:val="36"/>
        </w:rPr>
      </w:pPr>
    </w:p>
    <w:p w:rsidR="00636388" w:rsidRDefault="00636388" w:rsidP="00636388">
      <w:pPr>
        <w:pStyle w:val="1"/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636388" w:rsidRDefault="00636388" w:rsidP="00636388"/>
    <w:p w:rsidR="00636388" w:rsidRDefault="00AD5C67" w:rsidP="00636388">
      <w:pPr>
        <w:pStyle w:val="3"/>
        <w:numPr>
          <w:ilvl w:val="0"/>
          <w:numId w:val="0"/>
        </w:numPr>
        <w:tabs>
          <w:tab w:val="left" w:pos="708"/>
        </w:tabs>
        <w:rPr>
          <w:b w:val="0"/>
          <w:sz w:val="28"/>
          <w:szCs w:val="28"/>
        </w:rPr>
      </w:pPr>
      <w:r>
        <w:rPr>
          <w:b w:val="0"/>
          <w:sz w:val="24"/>
        </w:rPr>
        <w:t>От 20</w:t>
      </w:r>
      <w:r w:rsidR="00636388">
        <w:rPr>
          <w:b w:val="0"/>
          <w:sz w:val="24"/>
        </w:rPr>
        <w:t>.12.2022 г                                                                                                                  №</w:t>
      </w:r>
      <w:r w:rsidR="00F83C74">
        <w:rPr>
          <w:b w:val="0"/>
          <w:sz w:val="28"/>
          <w:szCs w:val="28"/>
        </w:rPr>
        <w:t>61</w:t>
      </w:r>
    </w:p>
    <w:p w:rsidR="00AD5C67" w:rsidRPr="00AD5C67" w:rsidRDefault="00AD5C67" w:rsidP="00AD5C67">
      <w:pPr>
        <w:jc w:val="center"/>
        <w:rPr>
          <w:lang w:eastAsia="ar-SA"/>
        </w:rPr>
      </w:pPr>
      <w:proofErr w:type="spellStart"/>
      <w:r>
        <w:rPr>
          <w:lang w:eastAsia="ar-SA"/>
        </w:rPr>
        <w:t>ст-ца</w:t>
      </w:r>
      <w:proofErr w:type="spellEnd"/>
      <w:r>
        <w:rPr>
          <w:lang w:eastAsia="ar-SA"/>
        </w:rPr>
        <w:t xml:space="preserve"> Подгорная Синюха</w:t>
      </w:r>
    </w:p>
    <w:p w:rsidR="00636388" w:rsidRDefault="00636388" w:rsidP="00636388"/>
    <w:p w:rsidR="00636388" w:rsidRDefault="00636388" w:rsidP="00636388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 регистрации </w:t>
      </w:r>
      <w:proofErr w:type="gramStart"/>
      <w:r>
        <w:rPr>
          <w:rStyle w:val="a4"/>
          <w:color w:val="000000"/>
          <w:sz w:val="28"/>
          <w:szCs w:val="28"/>
        </w:rPr>
        <w:t>Устава  территориального</w:t>
      </w:r>
      <w:proofErr w:type="gramEnd"/>
      <w:r>
        <w:rPr>
          <w:rStyle w:val="a4"/>
          <w:color w:val="000000"/>
          <w:sz w:val="28"/>
          <w:szCs w:val="28"/>
        </w:rPr>
        <w:t xml:space="preserve"> общественного</w:t>
      </w:r>
    </w:p>
    <w:p w:rsidR="00636388" w:rsidRDefault="00636388" w:rsidP="00636388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самоуправления «</w:t>
      </w:r>
      <w:r w:rsidR="00F83C74">
        <w:rPr>
          <w:rStyle w:val="a4"/>
          <w:color w:val="000000"/>
          <w:sz w:val="28"/>
          <w:szCs w:val="28"/>
        </w:rPr>
        <w:t>Спокойная Синюха</w:t>
      </w:r>
      <w:r>
        <w:rPr>
          <w:rStyle w:val="a4"/>
          <w:color w:val="000000"/>
          <w:sz w:val="28"/>
          <w:szCs w:val="28"/>
        </w:rPr>
        <w:t xml:space="preserve">» </w:t>
      </w:r>
      <w:r w:rsidR="00AD5C67">
        <w:rPr>
          <w:rStyle w:val="a4"/>
          <w:color w:val="000000"/>
          <w:sz w:val="28"/>
          <w:szCs w:val="28"/>
        </w:rPr>
        <w:t>Подгорносинюхинского</w:t>
      </w:r>
      <w:r>
        <w:rPr>
          <w:rStyle w:val="a4"/>
          <w:color w:val="000000"/>
          <w:sz w:val="28"/>
          <w:szCs w:val="28"/>
        </w:rPr>
        <w:t xml:space="preserve"> сельского поселения</w:t>
      </w:r>
      <w:r w:rsidR="00B7084B">
        <w:rPr>
          <w:b/>
          <w:bCs/>
          <w:color w:val="000000"/>
          <w:sz w:val="28"/>
          <w:szCs w:val="28"/>
        </w:rPr>
        <w:t xml:space="preserve">    </w:t>
      </w:r>
      <w:r>
        <w:rPr>
          <w:rStyle w:val="a4"/>
          <w:color w:val="000000"/>
          <w:sz w:val="28"/>
          <w:szCs w:val="28"/>
        </w:rPr>
        <w:t>Отрадненского района</w:t>
      </w:r>
    </w:p>
    <w:p w:rsidR="00636388" w:rsidRDefault="00636388" w:rsidP="00636388">
      <w:pPr>
        <w:jc w:val="both"/>
        <w:rPr>
          <w:rStyle w:val="a4"/>
          <w:color w:val="000000"/>
          <w:sz w:val="28"/>
          <w:szCs w:val="28"/>
        </w:rPr>
      </w:pPr>
    </w:p>
    <w:p w:rsidR="00B7084B" w:rsidRDefault="00B7084B" w:rsidP="00CC3B75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00"/>
        </w:rPr>
      </w:pPr>
      <w:r>
        <w:rPr>
          <w:color w:val="000000"/>
          <w:sz w:val="28"/>
          <w:szCs w:val="28"/>
        </w:rPr>
        <w:t xml:space="preserve">          </w:t>
      </w:r>
      <w:r w:rsidR="00636388">
        <w:rPr>
          <w:color w:val="000000"/>
          <w:sz w:val="28"/>
          <w:szCs w:val="28"/>
        </w:rPr>
        <w:t xml:space="preserve">В соответствии с Федеральным законом от 6 октября 2003 года                        № 131-ФЗ «Об общих принципах организации местного самоуправления в Российской Федерации, статьей 16 Устава </w:t>
      </w:r>
      <w:r w:rsidR="00AD5C67">
        <w:rPr>
          <w:color w:val="000000"/>
          <w:sz w:val="28"/>
          <w:szCs w:val="28"/>
        </w:rPr>
        <w:t>Подгорносинюхинского</w:t>
      </w:r>
      <w:r w:rsidR="00636388">
        <w:rPr>
          <w:color w:val="000000"/>
          <w:sz w:val="28"/>
          <w:szCs w:val="28"/>
        </w:rPr>
        <w:t xml:space="preserve">  сельского поселения Отрадненского района, решением Совета </w:t>
      </w:r>
      <w:r w:rsidR="00AD5C67">
        <w:rPr>
          <w:color w:val="000000"/>
          <w:sz w:val="28"/>
          <w:szCs w:val="28"/>
        </w:rPr>
        <w:t>Подгорносинюхинского</w:t>
      </w:r>
      <w:r w:rsidR="00636388">
        <w:rPr>
          <w:color w:val="000000"/>
          <w:sz w:val="28"/>
          <w:szCs w:val="28"/>
        </w:rPr>
        <w:t xml:space="preserve"> сельского посел</w:t>
      </w:r>
      <w:r w:rsidR="00AD5C67">
        <w:rPr>
          <w:color w:val="000000"/>
          <w:sz w:val="28"/>
          <w:szCs w:val="28"/>
        </w:rPr>
        <w:t>ения Отрадненского  района от 20</w:t>
      </w:r>
      <w:r w:rsidR="00636388">
        <w:rPr>
          <w:color w:val="000000"/>
          <w:sz w:val="28"/>
          <w:szCs w:val="28"/>
        </w:rPr>
        <w:t xml:space="preserve"> </w:t>
      </w:r>
      <w:r w:rsidR="00AD5C67">
        <w:rPr>
          <w:color w:val="000000"/>
          <w:sz w:val="28"/>
          <w:szCs w:val="28"/>
        </w:rPr>
        <w:t>декабря</w:t>
      </w:r>
      <w:r w:rsidR="00636388">
        <w:rPr>
          <w:color w:val="000000"/>
          <w:sz w:val="28"/>
          <w:szCs w:val="28"/>
        </w:rPr>
        <w:t xml:space="preserve"> 20</w:t>
      </w:r>
      <w:r w:rsidR="00AD5C67">
        <w:rPr>
          <w:color w:val="000000"/>
          <w:sz w:val="28"/>
          <w:szCs w:val="28"/>
        </w:rPr>
        <w:t>22 года №191</w:t>
      </w:r>
      <w:r w:rsidR="00636388">
        <w:rPr>
          <w:color w:val="000000"/>
          <w:sz w:val="28"/>
          <w:szCs w:val="28"/>
        </w:rPr>
        <w:t xml:space="preserve"> «Об утверждении </w:t>
      </w:r>
      <w:r w:rsidR="00AD5C67">
        <w:rPr>
          <w:color w:val="000000"/>
          <w:sz w:val="28"/>
          <w:szCs w:val="28"/>
        </w:rPr>
        <w:t>примерных</w:t>
      </w:r>
      <w:r w:rsidR="00636388">
        <w:rPr>
          <w:color w:val="000000"/>
          <w:sz w:val="28"/>
          <w:szCs w:val="28"/>
        </w:rPr>
        <w:t xml:space="preserve"> уставов  территориального общественного самоуправления»</w:t>
      </w:r>
      <w:r>
        <w:rPr>
          <w:color w:val="000000"/>
          <w:sz w:val="28"/>
          <w:szCs w:val="28"/>
        </w:rPr>
        <w:t>,</w:t>
      </w:r>
      <w:r w:rsidR="0017542E">
        <w:rPr>
          <w:color w:val="000000"/>
          <w:sz w:val="28"/>
          <w:szCs w:val="28"/>
        </w:rPr>
        <w:t xml:space="preserve"> </w:t>
      </w:r>
      <w:r w:rsidR="00AD5C6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Положе</w:t>
      </w:r>
      <w:r w:rsidR="00CC3B75">
        <w:rPr>
          <w:color w:val="000000"/>
          <w:sz w:val="28"/>
          <w:szCs w:val="28"/>
        </w:rPr>
        <w:t xml:space="preserve">нием о </w:t>
      </w:r>
      <w:r w:rsidR="00AD5C67">
        <w:rPr>
          <w:color w:val="000000"/>
          <w:sz w:val="28"/>
          <w:szCs w:val="28"/>
        </w:rPr>
        <w:t>территориальном   общест</w:t>
      </w:r>
      <w:r>
        <w:rPr>
          <w:color w:val="000000"/>
          <w:sz w:val="28"/>
          <w:szCs w:val="28"/>
        </w:rPr>
        <w:t>венном    самоуправле</w:t>
      </w:r>
      <w:r w:rsidR="00AD5C67">
        <w:rPr>
          <w:color w:val="000000"/>
          <w:sz w:val="28"/>
          <w:szCs w:val="28"/>
        </w:rPr>
        <w:t xml:space="preserve">нии», утверждённым решением Совета Подгорносинюхинского сельского поселения Отрадненского района </w:t>
      </w:r>
      <w:r>
        <w:rPr>
          <w:color w:val="000000"/>
          <w:sz w:val="28"/>
          <w:szCs w:val="28"/>
        </w:rPr>
        <w:t xml:space="preserve"> от</w:t>
      </w:r>
      <w:r w:rsidR="00AD5C67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 </w:t>
      </w:r>
      <w:r w:rsidR="00AD5C67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2022 года</w:t>
      </w:r>
      <w:r w:rsidR="00AD5C67">
        <w:rPr>
          <w:color w:val="000000"/>
          <w:sz w:val="28"/>
          <w:szCs w:val="28"/>
        </w:rPr>
        <w:t xml:space="preserve"> № 189</w:t>
      </w:r>
      <w:r>
        <w:rPr>
          <w:color w:val="000000"/>
          <w:sz w:val="28"/>
          <w:szCs w:val="28"/>
        </w:rPr>
        <w:t>, на основании пред-</w:t>
      </w:r>
      <w:proofErr w:type="spellStart"/>
      <w:r>
        <w:rPr>
          <w:color w:val="000000"/>
          <w:sz w:val="28"/>
          <w:szCs w:val="28"/>
        </w:rPr>
        <w:t>ставленных</w:t>
      </w:r>
      <w:proofErr w:type="spellEnd"/>
      <w:r>
        <w:rPr>
          <w:color w:val="000000"/>
          <w:sz w:val="28"/>
          <w:szCs w:val="28"/>
        </w:rPr>
        <w:t xml:space="preserve"> документов территориального обществен</w:t>
      </w:r>
      <w:r w:rsidR="00AD5C67">
        <w:rPr>
          <w:color w:val="000000"/>
          <w:sz w:val="28"/>
          <w:szCs w:val="28"/>
        </w:rPr>
        <w:t>ного самоуправления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 xml:space="preserve">» администрации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  сельского поселения Отрадненского района  п о с т а н о в л я ю:</w:t>
      </w:r>
    </w:p>
    <w:p w:rsidR="00B7084B" w:rsidRDefault="00B7084B" w:rsidP="00CC3B75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 1.Зарегистрировать </w:t>
      </w:r>
      <w:proofErr w:type="gramStart"/>
      <w:r>
        <w:rPr>
          <w:color w:val="000000"/>
          <w:sz w:val="28"/>
          <w:szCs w:val="28"/>
        </w:rPr>
        <w:t>прилагаемый  Устав</w:t>
      </w:r>
      <w:proofErr w:type="gramEnd"/>
      <w:r>
        <w:rPr>
          <w:color w:val="000000"/>
          <w:sz w:val="28"/>
          <w:szCs w:val="28"/>
        </w:rPr>
        <w:t xml:space="preserve">  территориального</w:t>
      </w:r>
    </w:p>
    <w:p w:rsidR="00B7084B" w:rsidRDefault="00B7084B" w:rsidP="00CC3B75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Общественного   </w:t>
      </w:r>
      <w:proofErr w:type="gramStart"/>
      <w:r>
        <w:rPr>
          <w:color w:val="000000"/>
          <w:sz w:val="28"/>
          <w:szCs w:val="28"/>
        </w:rPr>
        <w:t>самоуправления  «</w:t>
      </w:r>
      <w:proofErr w:type="gramEnd"/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 xml:space="preserve">»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 .</w:t>
      </w:r>
    </w:p>
    <w:p w:rsidR="00B7084B" w:rsidRDefault="00B7084B" w:rsidP="00CC3B75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 2. Внести   сведения о регистрации    </w:t>
      </w:r>
      <w:proofErr w:type="gramStart"/>
      <w:r>
        <w:rPr>
          <w:color w:val="000000"/>
          <w:sz w:val="28"/>
          <w:szCs w:val="28"/>
        </w:rPr>
        <w:t>Устава  территориального</w:t>
      </w:r>
      <w:proofErr w:type="gramEnd"/>
    </w:p>
    <w:p w:rsidR="00B7084B" w:rsidRDefault="00B7084B" w:rsidP="00B7084B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общественного   </w:t>
      </w:r>
      <w:proofErr w:type="gramStart"/>
      <w:r>
        <w:rPr>
          <w:color w:val="000000"/>
          <w:sz w:val="28"/>
          <w:szCs w:val="28"/>
        </w:rPr>
        <w:t>самоуправления  «</w:t>
      </w:r>
      <w:proofErr w:type="gramEnd"/>
      <w:r w:rsidR="00F83C74">
        <w:rPr>
          <w:color w:val="000000"/>
          <w:sz w:val="28"/>
          <w:szCs w:val="28"/>
        </w:rPr>
        <w:t>Спокойная Синюха</w:t>
      </w:r>
      <w:r w:rsidR="00CC3B75">
        <w:rPr>
          <w:color w:val="000000"/>
          <w:sz w:val="28"/>
          <w:szCs w:val="28"/>
        </w:rPr>
        <w:t>»   в реестр  территориаль</w:t>
      </w:r>
      <w:r>
        <w:rPr>
          <w:color w:val="000000"/>
          <w:sz w:val="28"/>
          <w:szCs w:val="28"/>
        </w:rPr>
        <w:t xml:space="preserve">ного   общественного   самоуправления  </w:t>
      </w:r>
      <w:proofErr w:type="spellStart"/>
      <w:r w:rsidR="00AD5C67">
        <w:rPr>
          <w:color w:val="000000"/>
          <w:sz w:val="28"/>
          <w:szCs w:val="28"/>
        </w:rPr>
        <w:t>Подгорносиню</w:t>
      </w:r>
      <w:r w:rsidR="00CC3B75">
        <w:rPr>
          <w:color w:val="000000"/>
          <w:sz w:val="28"/>
          <w:szCs w:val="28"/>
        </w:rPr>
        <w:t>-</w:t>
      </w:r>
      <w:r w:rsidR="00AD5C67">
        <w:rPr>
          <w:color w:val="000000"/>
          <w:sz w:val="28"/>
          <w:szCs w:val="28"/>
        </w:rPr>
        <w:t>хинского</w:t>
      </w:r>
      <w:proofErr w:type="spellEnd"/>
      <w:r w:rsidR="00F83C74">
        <w:rPr>
          <w:color w:val="000000"/>
          <w:sz w:val="28"/>
          <w:szCs w:val="28"/>
        </w:rPr>
        <w:t xml:space="preserve">  сельского   поселения под № 2</w:t>
      </w:r>
      <w:r>
        <w:rPr>
          <w:color w:val="000000"/>
          <w:sz w:val="28"/>
          <w:szCs w:val="28"/>
        </w:rPr>
        <w:t xml:space="preserve"> с выдачей свидетельства № </w:t>
      </w:r>
      <w:r w:rsidR="00F83C74">
        <w:rPr>
          <w:color w:val="000000"/>
          <w:sz w:val="28"/>
          <w:szCs w:val="28"/>
        </w:rPr>
        <w:t>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о  регистрации устава   территориального   общественного</w:t>
      </w:r>
      <w:r w:rsidR="0017542E">
        <w:rPr>
          <w:color w:val="000000"/>
          <w:sz w:val="28"/>
          <w:szCs w:val="28"/>
        </w:rPr>
        <w:t>   самоуправления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».</w:t>
      </w:r>
    </w:p>
    <w:p w:rsidR="00B7084B" w:rsidRDefault="00B7084B" w:rsidP="00B7084B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3.Контроль за </w:t>
      </w:r>
      <w:proofErr w:type="gramStart"/>
      <w:r>
        <w:rPr>
          <w:color w:val="000000"/>
          <w:sz w:val="28"/>
          <w:szCs w:val="28"/>
        </w:rPr>
        <w:t>выполнением  настоящего</w:t>
      </w:r>
      <w:proofErr w:type="gramEnd"/>
      <w:r>
        <w:rPr>
          <w:color w:val="000000"/>
          <w:sz w:val="28"/>
          <w:szCs w:val="28"/>
        </w:rPr>
        <w:t xml:space="preserve"> постановления  оставляю за собой.</w:t>
      </w:r>
    </w:p>
    <w:p w:rsidR="00B7084B" w:rsidRDefault="00B7084B" w:rsidP="00B7084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sz w:val="28"/>
          <w:szCs w:val="28"/>
        </w:rPr>
        <w:t>4. Настоящее постановление   вступает в силу после его подписания</w:t>
      </w:r>
    </w:p>
    <w:p w:rsidR="00636388" w:rsidRDefault="00636388" w:rsidP="00B708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636388" w:rsidRPr="00B7084B" w:rsidRDefault="00636388" w:rsidP="00CC3B75">
      <w:pPr>
        <w:rPr>
          <w:sz w:val="28"/>
        </w:rPr>
      </w:pPr>
      <w:proofErr w:type="gramStart"/>
      <w:r>
        <w:rPr>
          <w:color w:val="000000"/>
          <w:sz w:val="28"/>
          <w:szCs w:val="28"/>
        </w:rPr>
        <w:t xml:space="preserve">Глава  </w:t>
      </w:r>
      <w:r w:rsidR="00AD5C67">
        <w:rPr>
          <w:color w:val="000000"/>
          <w:sz w:val="28"/>
          <w:szCs w:val="28"/>
        </w:rPr>
        <w:t>Подгорносинюхинского</w:t>
      </w:r>
      <w:proofErr w:type="gramEnd"/>
      <w:r>
        <w:rPr>
          <w:color w:val="000000"/>
          <w:sz w:val="28"/>
          <w:szCs w:val="28"/>
        </w:rPr>
        <w:t xml:space="preserve">  сельского</w:t>
      </w:r>
      <w:r>
        <w:rPr>
          <w:color w:val="000000"/>
          <w:sz w:val="28"/>
          <w:szCs w:val="28"/>
        </w:rPr>
        <w:br/>
        <w:t xml:space="preserve">поселения Отрадненского  района              </w:t>
      </w:r>
      <w:r w:rsidR="00B7084B">
        <w:rPr>
          <w:color w:val="000000"/>
          <w:sz w:val="28"/>
          <w:szCs w:val="28"/>
        </w:rPr>
        <w:t xml:space="preserve">                               </w:t>
      </w:r>
      <w:r w:rsidR="00CC3B75">
        <w:rPr>
          <w:color w:val="000000"/>
          <w:sz w:val="28"/>
          <w:szCs w:val="28"/>
        </w:rPr>
        <w:t>А.А.Кособоков</w:t>
      </w:r>
      <w:r>
        <w:rPr>
          <w:color w:val="000000"/>
          <w:sz w:val="28"/>
          <w:szCs w:val="28"/>
        </w:rPr>
        <w:t xml:space="preserve">              </w:t>
      </w:r>
      <w:r w:rsidR="00B7084B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bookmarkStart w:id="1" w:name="_Hlk90906769"/>
    </w:p>
    <w:p w:rsidR="00636388" w:rsidRDefault="00636388" w:rsidP="0063638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Регистрационный №   </w:t>
      </w:r>
      <w:r w:rsidR="00F83C74">
        <w:rPr>
          <w:color w:val="000000"/>
          <w:sz w:val="28"/>
          <w:szCs w:val="28"/>
        </w:rPr>
        <w:t>2</w:t>
      </w:r>
    </w:p>
    <w:p w:rsidR="00636388" w:rsidRDefault="00636388" w:rsidP="0063638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  <w:r>
        <w:rPr>
          <w:color w:val="000000"/>
          <w:sz w:val="28"/>
          <w:szCs w:val="28"/>
        </w:rPr>
        <w:br/>
        <w:t xml:space="preserve">сходом  граждан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                                                   поселения  Отрадненского района</w:t>
      </w:r>
      <w:r>
        <w:rPr>
          <w:color w:val="000000"/>
          <w:sz w:val="28"/>
          <w:szCs w:val="28"/>
        </w:rPr>
        <w:br/>
        <w:t xml:space="preserve">Протокол </w:t>
      </w:r>
      <w:r>
        <w:rPr>
          <w:color w:val="000000"/>
          <w:sz w:val="28"/>
          <w:szCs w:val="28"/>
        </w:rPr>
        <w:br/>
        <w:t>от ___________ № 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Зарегистрирован</w:t>
      </w:r>
      <w:r>
        <w:rPr>
          <w:color w:val="000000"/>
          <w:sz w:val="28"/>
          <w:szCs w:val="28"/>
        </w:rPr>
        <w:br/>
        <w:t>постановлением администрации</w:t>
      </w:r>
      <w:r>
        <w:rPr>
          <w:color w:val="000000"/>
          <w:sz w:val="28"/>
          <w:szCs w:val="28"/>
        </w:rPr>
        <w:br/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                                                   Отрадненского района</w:t>
      </w:r>
      <w:r>
        <w:rPr>
          <w:color w:val="000000"/>
          <w:sz w:val="28"/>
          <w:szCs w:val="28"/>
        </w:rPr>
        <w:br/>
        <w:t>от ______________ № 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Внесен </w:t>
      </w:r>
      <w:r>
        <w:rPr>
          <w:color w:val="000000"/>
          <w:sz w:val="28"/>
          <w:szCs w:val="28"/>
        </w:rPr>
        <w:br/>
        <w:t>в реестр уставов территориального</w:t>
      </w:r>
      <w:r>
        <w:rPr>
          <w:color w:val="000000"/>
          <w:sz w:val="28"/>
          <w:szCs w:val="28"/>
        </w:rPr>
        <w:br/>
        <w:t>общественного самоуправления</w:t>
      </w:r>
      <w:r>
        <w:rPr>
          <w:color w:val="000000"/>
          <w:sz w:val="28"/>
          <w:szCs w:val="28"/>
        </w:rPr>
        <w:br/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br/>
        <w:t>Отрадненского района  от _________№___</w:t>
      </w:r>
      <w:bookmarkEnd w:id="1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636388" w:rsidRDefault="00636388" w:rsidP="00636388">
      <w:pPr>
        <w:pStyle w:val="a3"/>
        <w:spacing w:line="324" w:lineRule="auto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УСТАВ</w:t>
      </w:r>
      <w:r>
        <w:rPr>
          <w:bCs/>
          <w:color w:val="000000"/>
          <w:sz w:val="28"/>
          <w:szCs w:val="28"/>
        </w:rPr>
        <w:br/>
        <w:t xml:space="preserve">  ТЕРРИТОРИАЛЬНОГО</w:t>
      </w:r>
      <w:proofErr w:type="gramEnd"/>
      <w:r>
        <w:rPr>
          <w:bCs/>
          <w:color w:val="000000"/>
          <w:sz w:val="28"/>
          <w:szCs w:val="28"/>
        </w:rPr>
        <w:t xml:space="preserve"> ОБЩЕСТВЕННОГО САМОУПРАВЛЕНИЯ</w:t>
      </w:r>
      <w:r>
        <w:rPr>
          <w:bCs/>
          <w:color w:val="000000"/>
          <w:sz w:val="28"/>
          <w:szCs w:val="28"/>
        </w:rPr>
        <w:br/>
        <w:t xml:space="preserve">   «ТОС </w:t>
      </w:r>
      <w:r w:rsidR="00F83C74">
        <w:rPr>
          <w:bCs/>
          <w:color w:val="000000"/>
          <w:sz w:val="28"/>
          <w:szCs w:val="28"/>
        </w:rPr>
        <w:t>Спокойная Синюха</w:t>
      </w:r>
      <w:r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br/>
        <w:t xml:space="preserve"> (без образования юридического лица)</w:t>
      </w:r>
    </w:p>
    <w:p w:rsidR="00636388" w:rsidRDefault="00636388" w:rsidP="0063638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</w:t>
      </w:r>
      <w:r>
        <w:rPr>
          <w:bCs/>
          <w:color w:val="000000"/>
          <w:sz w:val="28"/>
          <w:szCs w:val="28"/>
        </w:rPr>
        <w:t>1. ОБЩИЕ ПОЛОЖЕНИЯ</w:t>
      </w:r>
    </w:p>
    <w:p w:rsidR="00636388" w:rsidRDefault="00636388" w:rsidP="00636388">
      <w:pPr>
        <w:pStyle w:val="a3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Территориальное общественное самоу</w:t>
      </w:r>
      <w:r w:rsidR="00CC3B75">
        <w:rPr>
          <w:color w:val="000000"/>
          <w:sz w:val="28"/>
          <w:szCs w:val="28"/>
        </w:rPr>
        <w:t xml:space="preserve">правление «ТОС (далее - </w:t>
      </w:r>
      <w:proofErr w:type="gramStart"/>
      <w:r w:rsidR="00CC3B75">
        <w:rPr>
          <w:color w:val="000000"/>
          <w:sz w:val="28"/>
          <w:szCs w:val="28"/>
        </w:rPr>
        <w:t>ТОС)  «</w:t>
      </w:r>
      <w:proofErr w:type="gramEnd"/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</w:t>
      </w:r>
      <w:r w:rsidR="00CC3B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учреждается и действует с целью самоорганизации населения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    сельского   поселения   Отрадненского   района   по    месту жительства для самостоятельного и под свою ответственность осуществления собственных инициатив по вопросам местного значения.</w:t>
      </w:r>
      <w:r>
        <w:rPr>
          <w:color w:val="000000"/>
          <w:sz w:val="28"/>
          <w:szCs w:val="28"/>
        </w:rPr>
        <w:br/>
        <w:t xml:space="preserve">          1.2. ТОС организуется и действует в соответствии с Конституцией Российской Федерации, Федеральным законом от 06 октября 2003 № 131-ФЗ «Об общих принципах организации местного самоуправления в Российской Федерации», Законом Краснодарского края от 07 июня 2004 № 717-КЗ «О </w:t>
      </w:r>
      <w:r>
        <w:rPr>
          <w:color w:val="000000"/>
          <w:sz w:val="28"/>
          <w:szCs w:val="28"/>
        </w:rPr>
        <w:lastRenderedPageBreak/>
        <w:t xml:space="preserve">местном самоуправлении в Краснодарском крае», Уставом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  поселения Отрадненского района, решением Совета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района.                                      </w:t>
      </w:r>
    </w:p>
    <w:p w:rsidR="00636388" w:rsidRDefault="00636388" w:rsidP="006363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ТОС осуществляется в </w:t>
      </w:r>
      <w:proofErr w:type="gramStart"/>
      <w:r>
        <w:rPr>
          <w:color w:val="000000"/>
          <w:sz w:val="28"/>
          <w:szCs w:val="28"/>
        </w:rPr>
        <w:t>пределах  территории</w:t>
      </w:r>
      <w:proofErr w:type="gramEnd"/>
      <w:r>
        <w:rPr>
          <w:color w:val="000000"/>
          <w:sz w:val="28"/>
          <w:szCs w:val="28"/>
        </w:rPr>
        <w:t xml:space="preserve"> проживания граждан, в границах территории 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района. Границы территории, на которой осуществляется территориальное общественное самоуправление, установлены решением Совета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</w:t>
      </w:r>
      <w:r w:rsidR="00CC3B75">
        <w:rPr>
          <w:color w:val="000000"/>
          <w:sz w:val="28"/>
          <w:szCs w:val="28"/>
        </w:rPr>
        <w:t>ления Отрадненского района от 20 декабря 2022 года № 190</w:t>
      </w:r>
      <w:r>
        <w:rPr>
          <w:color w:val="000000"/>
          <w:sz w:val="28"/>
          <w:szCs w:val="28"/>
        </w:rPr>
        <w:t xml:space="preserve"> «Об </w:t>
      </w:r>
      <w:r w:rsidR="00CC3B75">
        <w:rPr>
          <w:color w:val="000000"/>
          <w:sz w:val="28"/>
          <w:szCs w:val="28"/>
        </w:rPr>
        <w:t>определении</w:t>
      </w:r>
      <w:r>
        <w:rPr>
          <w:color w:val="000000"/>
          <w:sz w:val="28"/>
          <w:szCs w:val="28"/>
        </w:rPr>
        <w:t xml:space="preserve"> границ </w:t>
      </w:r>
      <w:r w:rsidR="00CC3B75">
        <w:rPr>
          <w:color w:val="000000"/>
          <w:sz w:val="28"/>
          <w:szCs w:val="28"/>
        </w:rPr>
        <w:t>ТОС «</w:t>
      </w:r>
      <w:r w:rsidR="00F83C74">
        <w:rPr>
          <w:color w:val="000000"/>
          <w:sz w:val="28"/>
          <w:szCs w:val="28"/>
        </w:rPr>
        <w:t>Спокойная Синюха</w:t>
      </w:r>
      <w:r w:rsidR="00CC3B75">
        <w:rPr>
          <w:color w:val="000000"/>
          <w:sz w:val="28"/>
          <w:szCs w:val="28"/>
        </w:rPr>
        <w:t xml:space="preserve">, «Спокойная Синюха», «Солдатская Балка»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района».</w:t>
      </w:r>
    </w:p>
    <w:p w:rsidR="00636388" w:rsidRDefault="00636388" w:rsidP="006363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Полное официальное наименование ТОС - территориальное общественное самоуправление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». Сокращенное наименование –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».</w:t>
      </w:r>
    </w:p>
    <w:p w:rsidR="00636388" w:rsidRPr="00CC3B75" w:rsidRDefault="00636388" w:rsidP="006363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Почтовый адрес ТОС «</w:t>
      </w:r>
      <w:r w:rsidR="00F83C74">
        <w:rPr>
          <w:color w:val="000000"/>
          <w:sz w:val="28"/>
          <w:szCs w:val="28"/>
        </w:rPr>
        <w:t>Спокойная Синюха»: 352287</w:t>
      </w:r>
      <w:r>
        <w:rPr>
          <w:color w:val="000000"/>
          <w:sz w:val="28"/>
          <w:szCs w:val="28"/>
        </w:rPr>
        <w:t xml:space="preserve">, Краснодарский край </w:t>
      </w:r>
      <w:proofErr w:type="spellStart"/>
      <w:r>
        <w:rPr>
          <w:color w:val="000000"/>
          <w:sz w:val="28"/>
          <w:szCs w:val="28"/>
        </w:rPr>
        <w:t>Отрадненский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район,</w:t>
      </w:r>
      <w:r>
        <w:rPr>
          <w:color w:val="000000"/>
          <w:sz w:val="28"/>
          <w:szCs w:val="28"/>
        </w:rPr>
        <w:tab/>
      </w:r>
      <w:proofErr w:type="spellStart"/>
      <w:proofErr w:type="gramEnd"/>
      <w:r w:rsidR="00CC3B75">
        <w:rPr>
          <w:color w:val="000000"/>
          <w:sz w:val="28"/>
          <w:szCs w:val="28"/>
        </w:rPr>
        <w:t>ст.</w:t>
      </w:r>
      <w:r w:rsidR="00F83C74">
        <w:rPr>
          <w:color w:val="000000"/>
          <w:sz w:val="28"/>
          <w:szCs w:val="28"/>
        </w:rPr>
        <w:t>Спокойная</w:t>
      </w:r>
      <w:proofErr w:type="spellEnd"/>
      <w:r w:rsidR="00F83C74">
        <w:rPr>
          <w:color w:val="000000"/>
          <w:sz w:val="28"/>
          <w:szCs w:val="28"/>
        </w:rPr>
        <w:t xml:space="preserve"> Синюха ,</w:t>
      </w:r>
      <w:r w:rsidR="00F83C74">
        <w:rPr>
          <w:color w:val="000000"/>
          <w:sz w:val="28"/>
          <w:szCs w:val="28"/>
        </w:rPr>
        <w:tab/>
        <w:t>ул.Казачья,16</w:t>
      </w:r>
      <w:r w:rsidR="00CC3B7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             1.6. Адрес исполнительного органа ТОС «</w:t>
      </w:r>
      <w:r w:rsidR="00F83C74">
        <w:rPr>
          <w:color w:val="000000"/>
          <w:sz w:val="28"/>
          <w:szCs w:val="28"/>
        </w:rPr>
        <w:t>Спокойная Синюха»: 352287</w:t>
      </w:r>
      <w:r>
        <w:rPr>
          <w:color w:val="000000"/>
          <w:sz w:val="28"/>
          <w:szCs w:val="28"/>
        </w:rPr>
        <w:t xml:space="preserve">, Краснодарский край </w:t>
      </w:r>
      <w:proofErr w:type="spellStart"/>
      <w:r>
        <w:rPr>
          <w:color w:val="000000"/>
          <w:sz w:val="28"/>
          <w:szCs w:val="28"/>
        </w:rPr>
        <w:t>Отрадненский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район,</w:t>
      </w:r>
      <w:r>
        <w:rPr>
          <w:color w:val="000000"/>
          <w:sz w:val="28"/>
          <w:szCs w:val="28"/>
        </w:rPr>
        <w:tab/>
      </w:r>
      <w:proofErr w:type="spellStart"/>
      <w:proofErr w:type="gramEnd"/>
      <w:r w:rsidR="00CC3B75">
        <w:rPr>
          <w:color w:val="000000"/>
          <w:sz w:val="28"/>
          <w:szCs w:val="28"/>
        </w:rPr>
        <w:t>ст.</w:t>
      </w:r>
      <w:r w:rsidR="00F83C74">
        <w:rPr>
          <w:color w:val="000000"/>
          <w:sz w:val="28"/>
          <w:szCs w:val="28"/>
        </w:rPr>
        <w:t>Спокойная</w:t>
      </w:r>
      <w:proofErr w:type="spellEnd"/>
      <w:r w:rsidR="00F83C74">
        <w:rPr>
          <w:color w:val="000000"/>
          <w:sz w:val="28"/>
          <w:szCs w:val="28"/>
        </w:rPr>
        <w:t xml:space="preserve"> Синюха ,</w:t>
      </w:r>
      <w:r w:rsidR="00F83C74">
        <w:rPr>
          <w:color w:val="000000"/>
          <w:sz w:val="28"/>
          <w:szCs w:val="28"/>
        </w:rPr>
        <w:tab/>
      </w:r>
      <w:proofErr w:type="spellStart"/>
      <w:r w:rsidR="00F83C74">
        <w:rPr>
          <w:color w:val="000000"/>
          <w:sz w:val="28"/>
          <w:szCs w:val="28"/>
        </w:rPr>
        <w:t>ул.Казачья</w:t>
      </w:r>
      <w:proofErr w:type="spellEnd"/>
      <w:r w:rsidR="00CC3B75">
        <w:rPr>
          <w:color w:val="000000"/>
          <w:sz w:val="28"/>
          <w:szCs w:val="28"/>
        </w:rPr>
        <w:t xml:space="preserve"> ,</w:t>
      </w:r>
      <w:r w:rsidR="00CC3B75">
        <w:rPr>
          <w:color w:val="000000"/>
          <w:sz w:val="28"/>
          <w:szCs w:val="28"/>
        </w:rPr>
        <w:tab/>
        <w:t>№1</w:t>
      </w:r>
      <w:r w:rsidR="00F83C74">
        <w:rPr>
          <w:color w:val="000000"/>
          <w:sz w:val="28"/>
          <w:szCs w:val="28"/>
        </w:rPr>
        <w:t>6</w:t>
      </w:r>
      <w:r w:rsidR="00CC3B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             1.7.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 xml:space="preserve">» является учрежденным с момента регистрации настоящего устава главой </w:t>
      </w:r>
      <w:proofErr w:type="gramStart"/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 Отрадненского района.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 xml:space="preserve">» </w:t>
      </w:r>
      <w:r w:rsidRPr="00CC3B75">
        <w:rPr>
          <w:color w:val="000000"/>
          <w:sz w:val="28"/>
          <w:szCs w:val="28"/>
        </w:rPr>
        <w:t>не является юридическим лицом.</w:t>
      </w:r>
    </w:p>
    <w:p w:rsidR="00636388" w:rsidRDefault="00636388" w:rsidP="006363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В осуществлении деятельности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 xml:space="preserve">» могут принимать участие граждане, проживающие на территории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</w:t>
      </w:r>
      <w:proofErr w:type="gramStart"/>
      <w:r>
        <w:rPr>
          <w:color w:val="000000"/>
          <w:sz w:val="28"/>
          <w:szCs w:val="28"/>
        </w:rPr>
        <w:t>района.</w:t>
      </w:r>
      <w:r>
        <w:rPr>
          <w:color w:val="000000"/>
          <w:sz w:val="28"/>
          <w:szCs w:val="28"/>
        </w:rPr>
        <w:br/>
        <w:t xml:space="preserve">   </w:t>
      </w:r>
      <w:proofErr w:type="gramEnd"/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br/>
        <w:t xml:space="preserve">       2. ЦЕЛИ И ЗАДАЧИ, ФОРМЫ И ОСНОВНЫЕ НАПРАВЛЕНИЯ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ДЕЯТЕЛЬНОСТИ ТОС. ПОЛНОМОЧИЯ ТОС «</w:t>
      </w:r>
      <w:r w:rsidR="00F83C74">
        <w:rPr>
          <w:color w:val="000000"/>
          <w:sz w:val="28"/>
          <w:szCs w:val="28"/>
        </w:rPr>
        <w:t xml:space="preserve">СПОКОЙНАЯ </w:t>
      </w:r>
      <w:proofErr w:type="gramStart"/>
      <w:r w:rsidR="00F83C74">
        <w:rPr>
          <w:color w:val="000000"/>
          <w:sz w:val="28"/>
          <w:szCs w:val="28"/>
        </w:rPr>
        <w:t>СИНЮХА</w:t>
      </w:r>
      <w:r>
        <w:rPr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   </w:t>
      </w:r>
      <w:proofErr w:type="gramEnd"/>
      <w:r>
        <w:rPr>
          <w:color w:val="000000"/>
          <w:sz w:val="28"/>
          <w:szCs w:val="28"/>
        </w:rPr>
        <w:t xml:space="preserve">       2.1. Целью создания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является: самоорганизация граждан по месту их жительства на территории, указанной в пункте 1.3 настоящего Устава, для самостоятельного и под свою ответственность осуществления собственных инициатив по вопросам местного значения.</w:t>
      </w:r>
      <w:r>
        <w:rPr>
          <w:color w:val="000000"/>
          <w:sz w:val="28"/>
          <w:szCs w:val="28"/>
        </w:rPr>
        <w:br/>
        <w:t xml:space="preserve">          2.2. Задачами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являются:</w:t>
      </w:r>
      <w:r>
        <w:rPr>
          <w:color w:val="000000"/>
          <w:sz w:val="28"/>
          <w:szCs w:val="28"/>
        </w:rPr>
        <w:br/>
        <w:t>1) защита прав и законных интересов жителей соответствующей территории;</w:t>
      </w:r>
      <w:r>
        <w:rPr>
          <w:color w:val="000000"/>
          <w:sz w:val="28"/>
          <w:szCs w:val="28"/>
        </w:rPr>
        <w:br/>
        <w:t xml:space="preserve">2) содействие органам местного самоуправления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  (далее - органы местного самоуправления поселения) в решении вопросов местного значения;</w:t>
      </w:r>
      <w:r>
        <w:rPr>
          <w:color w:val="000000"/>
          <w:sz w:val="28"/>
          <w:szCs w:val="28"/>
        </w:rPr>
        <w:br/>
        <w:t xml:space="preserve">3) информирование населения о решениях органов местного </w:t>
      </w:r>
      <w:r>
        <w:rPr>
          <w:color w:val="000000"/>
          <w:sz w:val="28"/>
          <w:szCs w:val="28"/>
        </w:rPr>
        <w:lastRenderedPageBreak/>
        <w:t>самоуправления  поселения  и органов ТОС;</w:t>
      </w:r>
      <w:r>
        <w:rPr>
          <w:color w:val="000000"/>
          <w:sz w:val="28"/>
          <w:szCs w:val="28"/>
        </w:rPr>
        <w:br/>
        <w:t>4) представительство интересов жителей соответствующей территории в органах местного самоуправления поселения.</w:t>
      </w:r>
      <w:r>
        <w:rPr>
          <w:color w:val="000000"/>
          <w:sz w:val="28"/>
          <w:szCs w:val="28"/>
        </w:rPr>
        <w:br/>
        <w:t xml:space="preserve">          2.3. Формами осуществления территориального общественного самоуправления являются:</w:t>
      </w:r>
      <w:r>
        <w:rPr>
          <w:color w:val="000000"/>
          <w:sz w:val="28"/>
          <w:szCs w:val="28"/>
        </w:rPr>
        <w:br/>
        <w:t xml:space="preserve">1) проведение </w:t>
      </w:r>
      <w:proofErr w:type="gramStart"/>
      <w:r>
        <w:rPr>
          <w:color w:val="000000"/>
          <w:sz w:val="28"/>
          <w:szCs w:val="28"/>
        </w:rPr>
        <w:t>собраний  граждан</w:t>
      </w:r>
      <w:proofErr w:type="gramEnd"/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  <w:t>2) создание Совета 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br/>
        <w:t xml:space="preserve">          2.4.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для реализации своих целей и задач обладает следующими правами: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представляет интересы населения, проживающего на </w:t>
      </w:r>
      <w:proofErr w:type="gramStart"/>
      <w:r>
        <w:rPr>
          <w:color w:val="000000"/>
          <w:sz w:val="28"/>
          <w:szCs w:val="28"/>
        </w:rPr>
        <w:t>соответствующей  территории</w:t>
      </w:r>
      <w:proofErr w:type="gramEnd"/>
      <w:r>
        <w:rPr>
          <w:color w:val="000000"/>
          <w:sz w:val="28"/>
          <w:szCs w:val="28"/>
        </w:rPr>
        <w:t>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обеспечивает исполнение решений, принятых на собраниях;</w:t>
      </w:r>
      <w:r>
        <w:rPr>
          <w:color w:val="000000"/>
          <w:sz w:val="28"/>
          <w:szCs w:val="28"/>
        </w:rPr>
        <w:br/>
        <w:t xml:space="preserve">3) разработка, принятие и реализация планов и программ развития соответствующей территории с учетом планов и программ комплексного социально-экономического развития 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района;</w:t>
      </w:r>
      <w:r>
        <w:rPr>
          <w:color w:val="000000"/>
          <w:sz w:val="28"/>
          <w:szCs w:val="28"/>
        </w:rPr>
        <w:br/>
        <w:t xml:space="preserve">4) подготовка и внесение предложений в планы и программы комплексного социально-экономического развития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района;</w:t>
      </w:r>
      <w:r>
        <w:rPr>
          <w:color w:val="000000"/>
          <w:sz w:val="28"/>
          <w:szCs w:val="28"/>
        </w:rPr>
        <w:br/>
        <w:t>5)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  <w:r>
        <w:rPr>
          <w:color w:val="000000"/>
          <w:sz w:val="28"/>
          <w:szCs w:val="28"/>
        </w:rPr>
        <w:br/>
        <w:t>6)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</w:t>
      </w:r>
      <w:r>
        <w:rPr>
          <w:color w:val="000000"/>
          <w:sz w:val="28"/>
          <w:szCs w:val="28"/>
        </w:rPr>
        <w:br/>
        <w:t>7) организация работы с детьми, подростками и молодежью по месту жительства дополнительно к формам работы, реализуемой органами местного самоуправления поселения, без вмешательства в деятельность государственных и муниципальных образовательных учреждений;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информирование населения о решениях органов местного самоуправления поселения, принятых по предложению или при участии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 xml:space="preserve">9) иные полномочия, предусмотренные действующим законодательством, </w:t>
      </w:r>
      <w:proofErr w:type="gramStart"/>
      <w:r>
        <w:rPr>
          <w:color w:val="000000"/>
          <w:sz w:val="28"/>
          <w:szCs w:val="28"/>
        </w:rPr>
        <w:t xml:space="preserve">Уставом  </w:t>
      </w:r>
      <w:r w:rsidR="00AD5C67">
        <w:rPr>
          <w:color w:val="000000"/>
          <w:sz w:val="28"/>
          <w:szCs w:val="28"/>
        </w:rPr>
        <w:t>Подгорносинюхинского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Отрадненского  района, настоящим уставом, решениями собраний граждан.</w:t>
      </w:r>
      <w:r>
        <w:rPr>
          <w:color w:val="000000"/>
          <w:sz w:val="28"/>
          <w:szCs w:val="28"/>
        </w:rPr>
        <w:br/>
        <w:t xml:space="preserve">           2.5 Территориальное общественное самоуправление в целях осуществления собственных инициатив населения на территории, в границах  на которой осуществляется территориальное общественное самоуправление: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принимает участие в конкурсном отборе проектов местных инициатив на </w:t>
      </w:r>
      <w:proofErr w:type="gramStart"/>
      <w:r>
        <w:rPr>
          <w:color w:val="000000"/>
          <w:sz w:val="28"/>
          <w:szCs w:val="28"/>
        </w:rPr>
        <w:t xml:space="preserve">территории  </w:t>
      </w:r>
      <w:r w:rsidR="00AD5C67">
        <w:rPr>
          <w:color w:val="000000"/>
          <w:sz w:val="28"/>
          <w:szCs w:val="28"/>
        </w:rPr>
        <w:t>Подгорносинюхинского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Отрадненского района;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разрабатывает инициативные проекты по развитию общественной инфраструктуры </w:t>
      </w:r>
      <w:proofErr w:type="spellStart"/>
      <w:r w:rsidR="00CC3B75">
        <w:rPr>
          <w:color w:val="000000"/>
          <w:sz w:val="28"/>
          <w:szCs w:val="28"/>
        </w:rPr>
        <w:t>ст.</w:t>
      </w:r>
      <w:r w:rsidR="00F83C74">
        <w:rPr>
          <w:color w:val="000000"/>
          <w:sz w:val="28"/>
          <w:szCs w:val="28"/>
        </w:rPr>
        <w:t>Спокойная</w:t>
      </w:r>
      <w:proofErr w:type="spellEnd"/>
      <w:r w:rsidR="00F83C74">
        <w:rPr>
          <w:color w:val="000000"/>
          <w:sz w:val="28"/>
          <w:szCs w:val="28"/>
        </w:rPr>
        <w:t xml:space="preserve"> </w:t>
      </w:r>
      <w:proofErr w:type="gramStart"/>
      <w:r w:rsidR="00F83C74">
        <w:rPr>
          <w:color w:val="000000"/>
          <w:sz w:val="28"/>
          <w:szCs w:val="28"/>
        </w:rPr>
        <w:t>Синюха</w:t>
      </w:r>
      <w:r>
        <w:rPr>
          <w:color w:val="000000"/>
          <w:sz w:val="28"/>
          <w:szCs w:val="28"/>
        </w:rPr>
        <w:t xml:space="preserve">  и</w:t>
      </w:r>
      <w:proofErr w:type="gramEnd"/>
      <w:r>
        <w:rPr>
          <w:color w:val="000000"/>
          <w:sz w:val="28"/>
          <w:szCs w:val="28"/>
        </w:rPr>
        <w:t xml:space="preserve"> принимает активное участие в их реализации;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занимается обустройством общественных пространств, озеленением территорий;</w:t>
      </w:r>
      <w:r>
        <w:rPr>
          <w:color w:val="000000"/>
          <w:sz w:val="28"/>
          <w:szCs w:val="28"/>
        </w:rPr>
        <w:br/>
        <w:t xml:space="preserve">4) оказывает   содействие   органам   местного   самоуправления  в проведении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переписи населения, учета скота и птицы, других хозяйственных и общеполитических мероприятий;</w:t>
      </w:r>
      <w:r>
        <w:rPr>
          <w:color w:val="000000"/>
          <w:sz w:val="28"/>
          <w:szCs w:val="28"/>
        </w:rPr>
        <w:br/>
        <w:t>5) организует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  <w:r>
        <w:rPr>
          <w:color w:val="000000"/>
          <w:sz w:val="28"/>
          <w:szCs w:val="28"/>
        </w:rPr>
        <w:br/>
        <w:t>6) оказывает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  <w:r>
        <w:rPr>
          <w:color w:val="000000"/>
          <w:sz w:val="28"/>
          <w:szCs w:val="28"/>
        </w:rPr>
        <w:br/>
        <w:t>7) поддерживает в надлежащем состоянии уличное адресное хозяйство (наименование улиц, наличие аншлагов, номерных знаков на домах и строениях);</w:t>
      </w:r>
      <w:r>
        <w:rPr>
          <w:color w:val="000000"/>
          <w:sz w:val="28"/>
          <w:szCs w:val="28"/>
        </w:rPr>
        <w:br/>
        <w:t>8) участвует в организации и проведении праздников улиц, населенных пунктов и другой культурно-массовой и спортивной работе;</w:t>
      </w:r>
      <w:r>
        <w:rPr>
          <w:color w:val="000000"/>
          <w:sz w:val="28"/>
          <w:szCs w:val="28"/>
        </w:rPr>
        <w:br/>
        <w:t>9) привлекает население к работам по благоустройству,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  <w:r>
        <w:rPr>
          <w:color w:val="000000"/>
          <w:sz w:val="28"/>
          <w:szCs w:val="28"/>
        </w:rPr>
        <w:br/>
        <w:t>10) привлекает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  <w:r>
        <w:rPr>
          <w:color w:val="000000"/>
          <w:sz w:val="28"/>
          <w:szCs w:val="28"/>
        </w:rPr>
        <w:br/>
        <w:t>11) принимает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  <w:r>
        <w:rPr>
          <w:color w:val="000000"/>
          <w:sz w:val="28"/>
          <w:szCs w:val="28"/>
        </w:rPr>
        <w:br/>
        <w:t>12) оказывает содействие населению в развитии народного творчества, художественной самодеятельности, физической культуры и спорта;</w:t>
      </w:r>
      <w:r>
        <w:rPr>
          <w:color w:val="000000"/>
          <w:sz w:val="28"/>
          <w:szCs w:val="28"/>
        </w:rPr>
        <w:br/>
        <w:t>13) оказывает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  <w:r>
        <w:rPr>
          <w:color w:val="000000"/>
          <w:sz w:val="28"/>
          <w:szCs w:val="28"/>
        </w:rPr>
        <w:br/>
        <w:t>14) содействует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  <w:r>
        <w:rPr>
          <w:color w:val="000000"/>
          <w:sz w:val="28"/>
          <w:szCs w:val="28"/>
        </w:rPr>
        <w:br/>
        <w:t xml:space="preserve">15) оказывает содействие органам пожарного надзора за осуществлением мероприятий по обеспечению противопожарного состояния жилых домов и  поддержке и социальном обслуживании инвалидов, одиноких, престарелых и малоимущих граждан, семей военнослужащих, погибших </w:t>
      </w:r>
      <w:r w:rsidR="0017542E">
        <w:rPr>
          <w:color w:val="000000"/>
          <w:sz w:val="28"/>
          <w:szCs w:val="28"/>
        </w:rPr>
        <w:t>в локальных военных конфликтах</w:t>
      </w:r>
      <w:r>
        <w:rPr>
          <w:color w:val="000000"/>
          <w:sz w:val="28"/>
          <w:szCs w:val="28"/>
        </w:rPr>
        <w:t xml:space="preserve">,  при ликвидации последствий аварии на Чернобыльской </w:t>
      </w:r>
      <w:r>
        <w:rPr>
          <w:color w:val="000000"/>
          <w:sz w:val="28"/>
          <w:szCs w:val="28"/>
        </w:rPr>
        <w:lastRenderedPageBreak/>
        <w:t>АЭС, многодетных семей, детей оставшихся без родителей;</w:t>
      </w:r>
      <w:r>
        <w:rPr>
          <w:color w:val="000000"/>
          <w:sz w:val="28"/>
          <w:szCs w:val="28"/>
        </w:rPr>
        <w:br/>
        <w:t xml:space="preserve">16) оказывает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приема граждан и другой работы в избирательных округах;</w:t>
      </w:r>
      <w:r>
        <w:rPr>
          <w:color w:val="000000"/>
          <w:sz w:val="28"/>
          <w:szCs w:val="28"/>
        </w:rPr>
        <w:br/>
        <w:t>17) рассматривает в пределах своих полномочий заявления, предложения и жалобы граждан, ведут прием населения;</w:t>
      </w:r>
      <w:r>
        <w:rPr>
          <w:color w:val="000000"/>
          <w:sz w:val="28"/>
          <w:szCs w:val="28"/>
        </w:rPr>
        <w:br/>
        <w:t>18) по запросу органов местного самоуправления, правоохранительных органов выдает характеристики граждан, проживающих на их территории;</w:t>
      </w:r>
      <w:r>
        <w:rPr>
          <w:color w:val="000000"/>
          <w:sz w:val="28"/>
          <w:szCs w:val="28"/>
        </w:rPr>
        <w:br/>
        <w:t>19) выполняет иные виды деятельности в рамках действующего законодательства.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              </w:t>
      </w:r>
      <w:r>
        <w:rPr>
          <w:bCs/>
          <w:color w:val="000000"/>
          <w:sz w:val="28"/>
          <w:szCs w:val="28"/>
        </w:rPr>
        <w:t>3.СТРУКТУРА ОРГАНОВ ТОС «</w:t>
      </w:r>
      <w:r w:rsidR="00F83C74">
        <w:rPr>
          <w:bCs/>
          <w:color w:val="000000"/>
          <w:sz w:val="28"/>
          <w:szCs w:val="28"/>
        </w:rPr>
        <w:t>СПОКОЙНАЯ СИНЮХА</w:t>
      </w:r>
      <w:r>
        <w:rPr>
          <w:bCs/>
          <w:color w:val="000000"/>
          <w:sz w:val="28"/>
          <w:szCs w:val="28"/>
        </w:rPr>
        <w:t>»</w:t>
      </w:r>
    </w:p>
    <w:p w:rsidR="00636388" w:rsidRDefault="00636388" w:rsidP="0063638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3.1. Структура органов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»:</w:t>
      </w:r>
      <w:r>
        <w:rPr>
          <w:color w:val="000000"/>
          <w:sz w:val="28"/>
          <w:szCs w:val="28"/>
        </w:rPr>
        <w:br/>
        <w:t xml:space="preserve">1) </w:t>
      </w:r>
      <w:proofErr w:type="gramStart"/>
      <w:r>
        <w:rPr>
          <w:color w:val="000000"/>
          <w:sz w:val="28"/>
          <w:szCs w:val="28"/>
        </w:rPr>
        <w:t>собрание  граждан</w:t>
      </w:r>
      <w:proofErr w:type="gramEnd"/>
      <w:r>
        <w:rPr>
          <w:color w:val="000000"/>
          <w:sz w:val="28"/>
          <w:szCs w:val="28"/>
        </w:rPr>
        <w:t xml:space="preserve"> - высший орган управления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;</w:t>
      </w:r>
      <w:r>
        <w:rPr>
          <w:color w:val="000000"/>
          <w:sz w:val="28"/>
          <w:szCs w:val="28"/>
        </w:rPr>
        <w:br/>
        <w:t>2) Совет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- коллегиальный исполнительный орган, избираемый для осуществления основных направлений деятельности, реализации целей и задач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в период между собраниями .</w:t>
      </w:r>
      <w:r>
        <w:rPr>
          <w:color w:val="000000"/>
          <w:sz w:val="28"/>
          <w:szCs w:val="28"/>
        </w:rPr>
        <w:br/>
        <w:t xml:space="preserve">       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4. СОБРАНИЕ ГРАЖДАН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4.1. Собрание граждан созываются председателем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по мере необходимости, но не реже 1 раза в год. Внеочередное </w:t>
      </w:r>
      <w:proofErr w:type="gramStart"/>
      <w:r>
        <w:rPr>
          <w:color w:val="000000"/>
          <w:sz w:val="28"/>
          <w:szCs w:val="28"/>
        </w:rPr>
        <w:t>собрание  граждан</w:t>
      </w:r>
      <w:proofErr w:type="gramEnd"/>
      <w:r>
        <w:rPr>
          <w:color w:val="000000"/>
          <w:sz w:val="28"/>
          <w:szCs w:val="28"/>
        </w:rPr>
        <w:t xml:space="preserve"> может созываться инициативными группами граждан. Численность инициативной группы граждан должна составлять не менее 10 процентов от числа жителей соответствующей территории.</w:t>
      </w:r>
      <w:r>
        <w:rPr>
          <w:color w:val="000000"/>
          <w:sz w:val="28"/>
          <w:szCs w:val="28"/>
        </w:rPr>
        <w:br/>
        <w:t xml:space="preserve">         4.2. В работе </w:t>
      </w:r>
      <w:proofErr w:type="gramStart"/>
      <w:r>
        <w:rPr>
          <w:color w:val="000000"/>
          <w:sz w:val="28"/>
          <w:szCs w:val="28"/>
        </w:rPr>
        <w:t>собрания  могут</w:t>
      </w:r>
      <w:proofErr w:type="gramEnd"/>
      <w:r>
        <w:rPr>
          <w:color w:val="000000"/>
          <w:sz w:val="28"/>
          <w:szCs w:val="28"/>
        </w:rPr>
        <w:t xml:space="preserve"> принимать участие граждане, проживающие на территории, указанной в пункте 3.1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территории, но имеющие на этой территории недвижимое имущество, принадлежащее им на праве собственности, также могут участвовать в работе собраний  с правом совещательного голоса.</w:t>
      </w:r>
      <w:r>
        <w:rPr>
          <w:color w:val="000000"/>
          <w:sz w:val="28"/>
          <w:szCs w:val="28"/>
        </w:rPr>
        <w:br/>
        <w:t xml:space="preserve">         4.3. Собрание считается правомочным, если в его работе принимает участие не менее 1/3 жителей соответствующей территории.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4.4. В срок не позднее 10 дней до дня проведения собрания инициатор (инициативная группа), созывающие </w:t>
      </w:r>
      <w:proofErr w:type="gramStart"/>
      <w:r>
        <w:rPr>
          <w:color w:val="000000"/>
          <w:sz w:val="28"/>
          <w:szCs w:val="28"/>
        </w:rPr>
        <w:t>собрание,  должны</w:t>
      </w:r>
      <w:proofErr w:type="gramEnd"/>
      <w:r>
        <w:rPr>
          <w:color w:val="000000"/>
          <w:sz w:val="28"/>
          <w:szCs w:val="28"/>
        </w:rPr>
        <w:t xml:space="preserve"> уведомить жителей соответствующей территории, администрацию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 о месте, дате, времени проведения собрания, предлагаемой повестке</w:t>
      </w:r>
      <w:r>
        <w:rPr>
          <w:color w:val="000000"/>
          <w:sz w:val="28"/>
          <w:szCs w:val="28"/>
        </w:rPr>
        <w:tab/>
        <w:t>дня.</w:t>
      </w:r>
      <w:r>
        <w:rPr>
          <w:color w:val="000000"/>
          <w:sz w:val="28"/>
          <w:szCs w:val="28"/>
        </w:rPr>
        <w:br/>
        <w:t xml:space="preserve">         4.5. Представители </w:t>
      </w:r>
      <w:proofErr w:type="gramStart"/>
      <w:r>
        <w:rPr>
          <w:color w:val="000000"/>
          <w:sz w:val="28"/>
          <w:szCs w:val="28"/>
        </w:rPr>
        <w:t xml:space="preserve">администрации  </w:t>
      </w:r>
      <w:r w:rsidR="00AD5C67">
        <w:rPr>
          <w:color w:val="000000"/>
          <w:sz w:val="28"/>
          <w:szCs w:val="28"/>
        </w:rPr>
        <w:t>Подгорносинюхинского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lastRenderedPageBreak/>
        <w:t xml:space="preserve">поселения Отрадненского  района, депутат (депутаты) Совета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района, избранный (избранные) от соответствующей территории, вправе присутствовать на собрании с правом совещательного голоса.</w:t>
      </w:r>
      <w:r>
        <w:rPr>
          <w:color w:val="000000"/>
          <w:sz w:val="28"/>
          <w:szCs w:val="28"/>
        </w:rPr>
        <w:br/>
        <w:t xml:space="preserve">         4.6. К исключительным полномочиям собрания граждан относятся:</w:t>
      </w:r>
      <w:r>
        <w:rPr>
          <w:color w:val="000000"/>
          <w:sz w:val="28"/>
          <w:szCs w:val="28"/>
        </w:rPr>
        <w:br/>
        <w:t>1) решение об организации или прекращении деятельности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2) определение</w:t>
      </w:r>
      <w:r>
        <w:rPr>
          <w:color w:val="000000"/>
          <w:sz w:val="28"/>
          <w:szCs w:val="28"/>
        </w:rPr>
        <w:tab/>
        <w:t>наименования</w:t>
      </w:r>
      <w:r>
        <w:rPr>
          <w:color w:val="000000"/>
          <w:sz w:val="28"/>
          <w:szCs w:val="28"/>
        </w:rPr>
        <w:tab/>
        <w:t>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3) установление</w:t>
      </w:r>
      <w:r>
        <w:rPr>
          <w:color w:val="000000"/>
          <w:sz w:val="28"/>
          <w:szCs w:val="28"/>
        </w:rPr>
        <w:tab/>
        <w:t>структуры</w:t>
      </w:r>
      <w:r>
        <w:rPr>
          <w:color w:val="000000"/>
          <w:sz w:val="28"/>
          <w:szCs w:val="28"/>
        </w:rPr>
        <w:tab/>
        <w:t>органов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4) принятие устава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», внесение в него изменений и дополнений;</w:t>
      </w:r>
      <w:r>
        <w:rPr>
          <w:color w:val="000000"/>
          <w:sz w:val="28"/>
          <w:szCs w:val="28"/>
        </w:rPr>
        <w:br/>
        <w:t>5) определение основных направлений деятельности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6) избрание   Совета  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», внесение   изменений   в   его   состав,  досрочное прекращение полномочий Совета , отзыв отдельных его членов;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утверждение сметы </w:t>
      </w:r>
      <w:proofErr w:type="gramStart"/>
      <w:r>
        <w:rPr>
          <w:color w:val="000000"/>
          <w:sz w:val="28"/>
          <w:szCs w:val="28"/>
        </w:rPr>
        <w:t>доходов  и</w:t>
      </w:r>
      <w:proofErr w:type="gramEnd"/>
      <w:r>
        <w:rPr>
          <w:color w:val="000000"/>
          <w:sz w:val="28"/>
          <w:szCs w:val="28"/>
        </w:rPr>
        <w:t xml:space="preserve"> расходов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;</w:t>
      </w:r>
      <w:r>
        <w:rPr>
          <w:color w:val="000000"/>
          <w:sz w:val="28"/>
          <w:szCs w:val="28"/>
        </w:rPr>
        <w:br/>
        <w:t>8) рассмотрение и утверждение отчетов о деятельности Совета  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9) утверждение годового отчета.</w:t>
      </w:r>
      <w:r>
        <w:rPr>
          <w:color w:val="000000"/>
          <w:sz w:val="28"/>
          <w:szCs w:val="28"/>
        </w:rPr>
        <w:br/>
        <w:t xml:space="preserve">        4.7. Собрание вправе принимать решения по иным вопросам, отнесенным к ведению ТОС.</w:t>
      </w:r>
      <w:r>
        <w:rPr>
          <w:color w:val="000000"/>
          <w:sz w:val="28"/>
          <w:szCs w:val="28"/>
        </w:rPr>
        <w:br/>
        <w:t xml:space="preserve">        4.8. Решения собраний  граждан по вопросам исключительных полномочий принимаются путем открытого голосования большинством в 2/3 голосов от числа присутствующих. Решения собраний граждан по иным вопросам принимаются путем открытого голосования большинством голосов присутствующих. Все решения оформляются протоколами и в течение 10 дней доводятся до сведения органов местного самоуправления поселения.</w:t>
      </w:r>
      <w:r>
        <w:rPr>
          <w:color w:val="000000"/>
          <w:sz w:val="28"/>
          <w:szCs w:val="28"/>
        </w:rPr>
        <w:br/>
        <w:t xml:space="preserve">       4.9.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 xml:space="preserve">», носят рекомендательный характер. Решения </w:t>
      </w:r>
      <w:proofErr w:type="gramStart"/>
      <w:r>
        <w:rPr>
          <w:color w:val="000000"/>
          <w:sz w:val="28"/>
          <w:szCs w:val="28"/>
        </w:rPr>
        <w:t>собраний  граждан</w:t>
      </w:r>
      <w:proofErr w:type="gramEnd"/>
      <w:r>
        <w:rPr>
          <w:color w:val="000000"/>
          <w:sz w:val="28"/>
          <w:szCs w:val="28"/>
        </w:rPr>
        <w:t xml:space="preserve"> для Совета  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носят обязательный характер.</w:t>
      </w:r>
      <w:r>
        <w:rPr>
          <w:color w:val="000000"/>
          <w:sz w:val="28"/>
          <w:szCs w:val="28"/>
        </w:rPr>
        <w:br/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6388" w:rsidRDefault="00636388" w:rsidP="006363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5. СОВЕТ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 xml:space="preserve">» </w:t>
      </w:r>
    </w:p>
    <w:p w:rsidR="00636388" w:rsidRDefault="00636388" w:rsidP="006363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>Совет  ТОС</w:t>
      </w:r>
      <w:proofErr w:type="gramEnd"/>
      <w:r>
        <w:rPr>
          <w:color w:val="000000"/>
          <w:sz w:val="28"/>
          <w:szCs w:val="28"/>
        </w:rPr>
        <w:t xml:space="preserve"> 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избирается путем открытого голосования большинством голосов присутствующих на собрании граждан, из числа граждан, проживающих на соответствующей территории.</w:t>
      </w:r>
      <w:r>
        <w:rPr>
          <w:color w:val="000000"/>
          <w:sz w:val="28"/>
          <w:szCs w:val="28"/>
        </w:rPr>
        <w:br/>
        <w:t xml:space="preserve">        5.2. </w:t>
      </w:r>
      <w:proofErr w:type="gramStart"/>
      <w:r>
        <w:rPr>
          <w:color w:val="000000"/>
          <w:sz w:val="28"/>
          <w:szCs w:val="28"/>
        </w:rPr>
        <w:t>Совет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избирается собранием сроком на 5 лет в количестве 3 человек. С момента избрания нового состава Совета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полномочия прежнего состава Совета   прекращаются.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  5.3. Полномочия   Совета    ТОС «</w:t>
      </w:r>
      <w:r w:rsidR="00F83C74">
        <w:rPr>
          <w:color w:val="000000"/>
          <w:sz w:val="28"/>
          <w:szCs w:val="28"/>
        </w:rPr>
        <w:t xml:space="preserve">Спокойная </w:t>
      </w:r>
      <w:proofErr w:type="gramStart"/>
      <w:r w:rsidR="00F83C74">
        <w:rPr>
          <w:color w:val="000000"/>
          <w:sz w:val="28"/>
          <w:szCs w:val="28"/>
        </w:rPr>
        <w:t>Синюха</w:t>
      </w:r>
      <w:r>
        <w:rPr>
          <w:color w:val="000000"/>
          <w:sz w:val="28"/>
          <w:szCs w:val="28"/>
        </w:rPr>
        <w:t xml:space="preserve">»   </w:t>
      </w:r>
      <w:proofErr w:type="gramEnd"/>
      <w:r>
        <w:rPr>
          <w:color w:val="000000"/>
          <w:sz w:val="28"/>
          <w:szCs w:val="28"/>
        </w:rPr>
        <w:t>могут   быть   прекращены  досрочно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случаях:</w:t>
      </w:r>
      <w:r>
        <w:rPr>
          <w:color w:val="000000"/>
          <w:sz w:val="28"/>
          <w:szCs w:val="28"/>
        </w:rPr>
        <w:br/>
        <w:t>1) принятия решения Совета  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о самороспуске;</w:t>
      </w:r>
      <w:r>
        <w:rPr>
          <w:color w:val="000000"/>
          <w:sz w:val="28"/>
          <w:szCs w:val="28"/>
        </w:rPr>
        <w:br/>
        <w:t>2) принятия соответствующего решения собранием граждан, в том числе в случае нарушения Советом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 xml:space="preserve">» действующего законодательства, Устава и иных муниципальных правовых актов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района, договорных обязательств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», настоящего устава.</w:t>
      </w:r>
      <w:r>
        <w:rPr>
          <w:color w:val="000000"/>
          <w:sz w:val="28"/>
          <w:szCs w:val="28"/>
        </w:rPr>
        <w:br/>
        <w:t xml:space="preserve">        5.4. Права, обязанности и организация работы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»:</w:t>
      </w:r>
      <w:r>
        <w:rPr>
          <w:color w:val="000000"/>
          <w:sz w:val="28"/>
          <w:szCs w:val="28"/>
        </w:rPr>
        <w:br/>
        <w:t>1) Совет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вправе:</w:t>
      </w:r>
      <w:r>
        <w:rPr>
          <w:color w:val="000000"/>
          <w:sz w:val="28"/>
          <w:szCs w:val="28"/>
        </w:rPr>
        <w:br/>
        <w:t>- представлять интересы населения, проживающего на соответствующей территории, в отношениях с органами местного самоуправления поселения, предприятиями, учреждениями, организациями независимо от форм собственности;</w:t>
      </w:r>
      <w:r>
        <w:rPr>
          <w:color w:val="000000"/>
          <w:sz w:val="28"/>
          <w:szCs w:val="28"/>
        </w:rPr>
        <w:br/>
        <w:t>- 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в органы местного самоуправления поселения округа проекты муниципальных правовых актов, подлежащие обязательному рассмотрению указанными органами и их должностными лицами, к компетенции которых отнесено принятие указанных актов;</w:t>
      </w:r>
      <w:r>
        <w:rPr>
          <w:color w:val="000000"/>
          <w:sz w:val="28"/>
          <w:szCs w:val="28"/>
        </w:rPr>
        <w:br/>
        <w:t>- осуществлять иные полномочия по вопросам ведения ТОС, кроме вопросов, отнесенных к исключительным полномочиям собраний граждан;</w:t>
      </w:r>
      <w:r>
        <w:rPr>
          <w:color w:val="000000"/>
          <w:sz w:val="28"/>
          <w:szCs w:val="28"/>
        </w:rPr>
        <w:br/>
        <w:t>2)</w:t>
      </w:r>
      <w:r>
        <w:rPr>
          <w:color w:val="000000"/>
          <w:sz w:val="28"/>
          <w:szCs w:val="28"/>
        </w:rPr>
        <w:tab/>
        <w:t>Совет</w:t>
      </w:r>
      <w:r>
        <w:rPr>
          <w:color w:val="000000"/>
          <w:sz w:val="28"/>
          <w:szCs w:val="28"/>
        </w:rPr>
        <w:tab/>
        <w:t xml:space="preserve"> ТОС 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  <w:t>обязан:</w:t>
      </w:r>
      <w:r>
        <w:rPr>
          <w:color w:val="000000"/>
          <w:sz w:val="28"/>
          <w:szCs w:val="28"/>
        </w:rPr>
        <w:br/>
        <w:t>- обеспечивать исполнение решений, принятых на собраниях граждан;</w:t>
      </w:r>
      <w:r>
        <w:rPr>
          <w:color w:val="000000"/>
          <w:sz w:val="28"/>
          <w:szCs w:val="28"/>
        </w:rPr>
        <w:br/>
        <w:t>- обеспечивать взаимодействие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с органами местного самоуправления поселения;</w:t>
      </w:r>
      <w:r>
        <w:rPr>
          <w:color w:val="000000"/>
          <w:sz w:val="28"/>
          <w:szCs w:val="28"/>
        </w:rPr>
        <w:br/>
        <w:t>- представлять не реже одного раза в год на рассмотрение и утверждение собрания граждан отчет о своей деятельности.</w:t>
      </w:r>
      <w:r>
        <w:rPr>
          <w:color w:val="000000"/>
          <w:sz w:val="28"/>
          <w:szCs w:val="28"/>
        </w:rPr>
        <w:br/>
        <w:t xml:space="preserve">         5.5. Заседания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 xml:space="preserve">» созываются председателем по мере необходимости, но не реже одного раза в 3 месяца. Внеочередное заседание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может быть созвано по требованию не менее 1/3 его членов.</w:t>
      </w:r>
      <w:r>
        <w:rPr>
          <w:color w:val="000000"/>
          <w:sz w:val="28"/>
          <w:szCs w:val="28"/>
        </w:rPr>
        <w:br/>
        <w:t xml:space="preserve">         5.6. Заседание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считается правомочным, если на нем присутствует большинство от установленного числа членов Совета.</w:t>
      </w:r>
      <w:r>
        <w:rPr>
          <w:color w:val="000000"/>
          <w:sz w:val="28"/>
          <w:szCs w:val="28"/>
        </w:rPr>
        <w:br/>
        <w:t xml:space="preserve">         5.7. Решения Совета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принимаются путем открытого голосования большинством голосов от числа присутствующих на заседании членов Совета.</w:t>
      </w:r>
      <w:r>
        <w:rPr>
          <w:color w:val="000000"/>
          <w:sz w:val="28"/>
          <w:szCs w:val="28"/>
        </w:rPr>
        <w:br/>
        <w:t xml:space="preserve">         5.8. Решения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оформляются протоколами и в течение 10 дней доводятся до сведения администрации Отрадненского сельского поселения Отрадненского  района.</w:t>
      </w:r>
      <w:r>
        <w:rPr>
          <w:color w:val="000000"/>
          <w:sz w:val="28"/>
          <w:szCs w:val="28"/>
        </w:rPr>
        <w:br/>
        <w:t xml:space="preserve">         5.9. Председатель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избирается из числа его членов на первом заседании  Совета   на срок полномочий Совета.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   5.10. Председатель Совета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»:</w:t>
      </w:r>
      <w:r>
        <w:rPr>
          <w:color w:val="000000"/>
          <w:sz w:val="28"/>
          <w:szCs w:val="28"/>
        </w:rPr>
        <w:br/>
        <w:t>- представляет Совет 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в отношениях с населением, предприятиями, учреждениями,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  <w:r>
        <w:rPr>
          <w:color w:val="000000"/>
          <w:sz w:val="28"/>
          <w:szCs w:val="28"/>
        </w:rPr>
        <w:br/>
        <w:t>- созывает заседания Совета 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», доводит до сведения членов Совета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», населения время и место его проведения;</w:t>
      </w:r>
      <w:r>
        <w:rPr>
          <w:color w:val="000000"/>
          <w:sz w:val="28"/>
          <w:szCs w:val="28"/>
        </w:rPr>
        <w:br/>
        <w:t>- осуществляет руководство подготовкой заседания Совета 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и вопросов, вносимых на его рассмотрение;</w:t>
      </w:r>
      <w:r>
        <w:rPr>
          <w:color w:val="000000"/>
          <w:sz w:val="28"/>
          <w:szCs w:val="28"/>
        </w:rPr>
        <w:br/>
        <w:t>- ведет заседания Совета 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», подписывает решения Совета 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», протоколы и другие документы;</w:t>
      </w:r>
      <w:r>
        <w:rPr>
          <w:color w:val="000000"/>
          <w:sz w:val="28"/>
          <w:szCs w:val="28"/>
        </w:rPr>
        <w:br/>
        <w:t>- дает поручения членам Совета 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- обеспечивает в соответствии с решением Совета 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  <w:r>
        <w:rPr>
          <w:color w:val="000000"/>
          <w:sz w:val="28"/>
          <w:szCs w:val="28"/>
        </w:rPr>
        <w:br/>
        <w:t>- созывает собрания граждан, организует подготовку вопросов для рассмотрения;</w:t>
      </w:r>
      <w:r>
        <w:rPr>
          <w:color w:val="000000"/>
          <w:sz w:val="28"/>
          <w:szCs w:val="28"/>
        </w:rPr>
        <w:br/>
        <w:t>- решает другие вопросы, которые могут быть ему поручены Советом или собранием граждан;</w:t>
      </w:r>
      <w:r>
        <w:rPr>
          <w:color w:val="000000"/>
          <w:sz w:val="28"/>
          <w:szCs w:val="28"/>
        </w:rPr>
        <w:br/>
        <w:t>- обеспечивает организацию выборов членов Совета 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>» взамен выбывших;</w:t>
      </w:r>
      <w:r>
        <w:rPr>
          <w:color w:val="000000"/>
          <w:sz w:val="28"/>
          <w:szCs w:val="28"/>
        </w:rPr>
        <w:br/>
        <w:t>- решает иные вопросы, порученные ему органами местного самоуправления муниципального образования.</w:t>
      </w:r>
      <w:r>
        <w:rPr>
          <w:color w:val="000000"/>
          <w:sz w:val="28"/>
          <w:szCs w:val="28"/>
        </w:rPr>
        <w:br/>
        <w:t>Председатель Совета 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 xml:space="preserve">» имеет удостоверение, являющееся основным документом, </w:t>
      </w:r>
      <w:r w:rsidR="00CC3B75">
        <w:rPr>
          <w:color w:val="000000"/>
          <w:sz w:val="28"/>
          <w:szCs w:val="28"/>
        </w:rPr>
        <w:t xml:space="preserve">подтверждающим его полномочия.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36388" w:rsidRDefault="00636388" w:rsidP="00636388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ПОРЯДОК ПРЕКРАЩЕНИЯ ОСУЩЕСТВЛЕНИЯ      ТЕРРИТОРИАЛЬНОГО ОБЩЕСТВЕННОГО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САМОУПРАВЛЕНИЯ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5.1. Деятельность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 xml:space="preserve">» прекращается на основании соответствующего решения </w:t>
      </w:r>
      <w:proofErr w:type="gramStart"/>
      <w:r>
        <w:rPr>
          <w:color w:val="000000"/>
          <w:sz w:val="28"/>
          <w:szCs w:val="28"/>
        </w:rPr>
        <w:t>собрания  граждан</w:t>
      </w:r>
      <w:proofErr w:type="gramEnd"/>
      <w:r>
        <w:rPr>
          <w:color w:val="000000"/>
          <w:sz w:val="28"/>
          <w:szCs w:val="28"/>
        </w:rPr>
        <w:t>, проживающих на территории, указанной в пункте 1.3 настоящего устава, и участвующих в осуществлении ТОС в</w:t>
      </w:r>
      <w:r>
        <w:rPr>
          <w:color w:val="000000"/>
          <w:sz w:val="28"/>
          <w:szCs w:val="28"/>
        </w:rPr>
        <w:tab/>
        <w:t>соответствии</w:t>
      </w:r>
      <w:r>
        <w:rPr>
          <w:color w:val="000000"/>
          <w:sz w:val="28"/>
          <w:szCs w:val="28"/>
        </w:rPr>
        <w:tab/>
        <w:t>с</w:t>
      </w:r>
      <w:r>
        <w:rPr>
          <w:color w:val="000000"/>
          <w:sz w:val="28"/>
          <w:szCs w:val="28"/>
        </w:rPr>
        <w:tab/>
        <w:t>законодательством.</w:t>
      </w:r>
      <w:r>
        <w:rPr>
          <w:color w:val="000000"/>
          <w:sz w:val="28"/>
          <w:szCs w:val="28"/>
        </w:rPr>
        <w:br/>
        <w:t xml:space="preserve">         5.2. Решение </w:t>
      </w:r>
      <w:proofErr w:type="gramStart"/>
      <w:r>
        <w:rPr>
          <w:color w:val="000000"/>
          <w:sz w:val="28"/>
          <w:szCs w:val="28"/>
        </w:rPr>
        <w:t>собрания  граждан</w:t>
      </w:r>
      <w:proofErr w:type="gramEnd"/>
      <w:r>
        <w:rPr>
          <w:color w:val="000000"/>
          <w:sz w:val="28"/>
          <w:szCs w:val="28"/>
        </w:rPr>
        <w:t xml:space="preserve"> о прекращении деятельности ТОС «</w:t>
      </w:r>
      <w:r w:rsidR="00F83C74">
        <w:rPr>
          <w:color w:val="000000"/>
          <w:sz w:val="28"/>
          <w:szCs w:val="28"/>
        </w:rPr>
        <w:t>Спокойная Синюха</w:t>
      </w:r>
      <w:r>
        <w:rPr>
          <w:color w:val="000000"/>
          <w:sz w:val="28"/>
          <w:szCs w:val="28"/>
        </w:rPr>
        <w:t xml:space="preserve">» направляется в администрацию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района, Совет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 в течение трех дней со дня принятия такого решения.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2B4D" w:rsidRPr="00CC3B75" w:rsidRDefault="00CC3B75">
      <w:pPr>
        <w:rPr>
          <w:sz w:val="28"/>
          <w:szCs w:val="28"/>
        </w:rPr>
      </w:pPr>
      <w:r w:rsidRPr="00CC3B75">
        <w:rPr>
          <w:sz w:val="28"/>
          <w:szCs w:val="28"/>
        </w:rPr>
        <w:t>Глава Подгорносинюхинского сельского</w:t>
      </w:r>
    </w:p>
    <w:p w:rsidR="00CC3B75" w:rsidRPr="00CC3B75" w:rsidRDefault="00CC3B75">
      <w:pPr>
        <w:rPr>
          <w:sz w:val="28"/>
          <w:szCs w:val="28"/>
        </w:rPr>
      </w:pPr>
      <w:r w:rsidRPr="00CC3B7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3B75">
        <w:rPr>
          <w:sz w:val="28"/>
          <w:szCs w:val="28"/>
        </w:rPr>
        <w:t>А.А.Кособоков</w:t>
      </w:r>
    </w:p>
    <w:p w:rsidR="00CC3B75" w:rsidRDefault="00CC3B75"/>
    <w:sectPr w:rsidR="00CC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C2"/>
    <w:rsid w:val="0017542E"/>
    <w:rsid w:val="004835C2"/>
    <w:rsid w:val="00636388"/>
    <w:rsid w:val="00722B4D"/>
    <w:rsid w:val="00AD5C67"/>
    <w:rsid w:val="00B7084B"/>
    <w:rsid w:val="00CC3B75"/>
    <w:rsid w:val="00F8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E241-F3B7-4ECB-9C32-457AD756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388"/>
    <w:pPr>
      <w:keepNext/>
      <w:numPr>
        <w:numId w:val="1"/>
      </w:numPr>
      <w:outlineLvl w:val="0"/>
    </w:pPr>
    <w:rPr>
      <w:sz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36388"/>
    <w:pPr>
      <w:keepNext/>
      <w:numPr>
        <w:ilvl w:val="2"/>
        <w:numId w:val="1"/>
      </w:numPr>
      <w:outlineLvl w:val="2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3638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Normal (Web)"/>
    <w:basedOn w:val="a"/>
    <w:semiHidden/>
    <w:unhideWhenUsed/>
    <w:rsid w:val="006363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363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08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8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2022-12-26T11:25:00Z</cp:lastPrinted>
  <dcterms:created xsi:type="dcterms:W3CDTF">2022-12-19T06:20:00Z</dcterms:created>
  <dcterms:modified xsi:type="dcterms:W3CDTF">2022-12-26T11:26:00Z</dcterms:modified>
</cp:coreProperties>
</file>