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8C" w:rsidRDefault="0025518C" w:rsidP="00DF740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СОВЕТ ПОДГОРНОСИНЮХИНСКОГО СЕЛЬСКОГО ПОСЕЛЕНИЯ</w:t>
      </w:r>
    </w:p>
    <w:p w:rsidR="0025518C" w:rsidRDefault="0025518C" w:rsidP="00DF740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ОТРАДНЕНСКОГО РАЙОНА</w:t>
      </w:r>
    </w:p>
    <w:p w:rsidR="0025518C" w:rsidRDefault="0025518C" w:rsidP="00DF7407">
      <w:pPr>
        <w:spacing w:after="0" w:line="240" w:lineRule="auto"/>
        <w:jc w:val="center"/>
        <w:rPr>
          <w:rFonts w:ascii="Times New Roman" w:hAnsi="Times New Roman"/>
          <w:b/>
          <w:sz w:val="28"/>
          <w:szCs w:val="28"/>
          <w:lang w:eastAsia="ru-RU"/>
        </w:rPr>
      </w:pPr>
    </w:p>
    <w:p w:rsidR="0025518C" w:rsidRDefault="0025518C" w:rsidP="00DF740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ШЕСТЬДЕСЯТ ДЕВЯТАЯ СЕССИЯ</w:t>
      </w:r>
    </w:p>
    <w:p w:rsidR="0025518C" w:rsidRDefault="0025518C" w:rsidP="00DF740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w:t>
      </w:r>
      <w:r>
        <w:rPr>
          <w:rFonts w:ascii="Times New Roman" w:hAnsi="Times New Roman"/>
          <w:b/>
          <w:sz w:val="28"/>
          <w:szCs w:val="28"/>
          <w:lang w:val="en-US" w:eastAsia="ru-RU"/>
        </w:rPr>
        <w:t>III</w:t>
      </w:r>
      <w:r>
        <w:rPr>
          <w:rFonts w:ascii="Times New Roman" w:hAnsi="Times New Roman"/>
          <w:b/>
          <w:sz w:val="28"/>
          <w:szCs w:val="28"/>
          <w:lang w:eastAsia="ru-RU"/>
        </w:rPr>
        <w:t xml:space="preserve"> созыв)</w:t>
      </w:r>
    </w:p>
    <w:p w:rsidR="0025518C" w:rsidRDefault="0025518C" w:rsidP="00DF7407">
      <w:pPr>
        <w:spacing w:after="0" w:line="240" w:lineRule="auto"/>
        <w:jc w:val="center"/>
        <w:rPr>
          <w:rFonts w:ascii="Times New Roman" w:hAnsi="Times New Roman"/>
          <w:b/>
          <w:sz w:val="28"/>
          <w:szCs w:val="28"/>
          <w:lang w:eastAsia="ru-RU"/>
        </w:rPr>
      </w:pPr>
    </w:p>
    <w:p w:rsidR="0025518C" w:rsidRDefault="0025518C" w:rsidP="00DF740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РЕШЕНИЕ</w:t>
      </w:r>
    </w:p>
    <w:p w:rsidR="0025518C" w:rsidRDefault="0025518C" w:rsidP="00DF7407">
      <w:pPr>
        <w:spacing w:after="0" w:line="240" w:lineRule="auto"/>
        <w:rPr>
          <w:rFonts w:ascii="Times New Roman" w:hAnsi="Times New Roman"/>
          <w:sz w:val="28"/>
          <w:szCs w:val="28"/>
          <w:lang w:eastAsia="ru-RU"/>
        </w:rPr>
      </w:pPr>
      <w:r>
        <w:rPr>
          <w:rFonts w:ascii="Times New Roman" w:hAnsi="Times New Roman"/>
          <w:sz w:val="28"/>
          <w:szCs w:val="28"/>
          <w:lang w:eastAsia="ru-RU"/>
        </w:rPr>
        <w:t>от 12.04.2019</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 202 </w:t>
      </w:r>
    </w:p>
    <w:p w:rsidR="0025518C" w:rsidRDefault="0025518C" w:rsidP="00DF740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 Подгорная Синюха</w:t>
      </w:r>
    </w:p>
    <w:p w:rsidR="0025518C" w:rsidRDefault="0025518C" w:rsidP="00DF7407">
      <w:pPr>
        <w:spacing w:after="0" w:line="240" w:lineRule="auto"/>
        <w:jc w:val="center"/>
        <w:rPr>
          <w:rFonts w:ascii="Times New Roman" w:hAnsi="Times New Roman"/>
          <w:sz w:val="28"/>
          <w:szCs w:val="28"/>
          <w:lang w:eastAsia="ru-RU"/>
        </w:rPr>
      </w:pPr>
    </w:p>
    <w:p w:rsidR="0025518C" w:rsidRDefault="0025518C" w:rsidP="00DF7407">
      <w:pPr>
        <w:spacing w:after="0" w:line="240" w:lineRule="auto"/>
        <w:jc w:val="center"/>
        <w:rPr>
          <w:rFonts w:ascii="Times New Roman" w:hAnsi="Times New Roman"/>
          <w:b/>
          <w:sz w:val="28"/>
        </w:rPr>
      </w:pPr>
      <w:r>
        <w:rPr>
          <w:rFonts w:ascii="Times New Roman" w:hAnsi="Times New Roman"/>
          <w:b/>
          <w:sz w:val="28"/>
          <w:szCs w:val="28"/>
        </w:rPr>
        <w:t xml:space="preserve">Об утверждении Положения о </w:t>
      </w:r>
      <w:r>
        <w:rPr>
          <w:rFonts w:ascii="Times New Roman" w:hAnsi="Times New Roman"/>
          <w:b/>
          <w:sz w:val="28"/>
        </w:rPr>
        <w:t xml:space="preserve">порядке организации и проведения </w:t>
      </w:r>
    </w:p>
    <w:p w:rsidR="0025518C" w:rsidRDefault="0025518C" w:rsidP="003F5DA1">
      <w:pPr>
        <w:spacing w:after="0" w:line="240" w:lineRule="auto"/>
        <w:jc w:val="center"/>
        <w:rPr>
          <w:rFonts w:ascii="Times New Roman" w:hAnsi="Times New Roman"/>
          <w:b/>
          <w:sz w:val="28"/>
          <w:szCs w:val="28"/>
        </w:rPr>
      </w:pPr>
      <w:r>
        <w:rPr>
          <w:rFonts w:ascii="Times New Roman" w:hAnsi="Times New Roman"/>
          <w:b/>
          <w:sz w:val="28"/>
        </w:rPr>
        <w:t>публичных слушаний, общественных обсуждений</w:t>
      </w:r>
      <w:r>
        <w:rPr>
          <w:rFonts w:ascii="Times New Roman" w:hAnsi="Times New Roman"/>
          <w:b/>
          <w:sz w:val="28"/>
          <w:szCs w:val="28"/>
        </w:rPr>
        <w:t xml:space="preserve"> в Подгорносинюхинском сельском поселении Отрадненского района</w:t>
      </w:r>
    </w:p>
    <w:p w:rsidR="0025518C" w:rsidRDefault="0025518C" w:rsidP="00DF7407">
      <w:pPr>
        <w:spacing w:after="0" w:line="240" w:lineRule="auto"/>
        <w:jc w:val="center"/>
        <w:rPr>
          <w:rFonts w:ascii="Times New Roman" w:hAnsi="Times New Roman"/>
          <w:b/>
          <w:sz w:val="28"/>
          <w:szCs w:val="28"/>
          <w:lang w:eastAsia="ru-RU"/>
        </w:rPr>
      </w:pPr>
    </w:p>
    <w:p w:rsidR="0025518C" w:rsidRDefault="0025518C" w:rsidP="00DF7407">
      <w:pPr>
        <w:tabs>
          <w:tab w:val="left" w:pos="0"/>
        </w:tabs>
        <w:spacing w:after="0" w:line="240" w:lineRule="auto"/>
        <w:jc w:val="both"/>
        <w:rPr>
          <w:rFonts w:ascii="Times New Roman" w:hAnsi="Times New Roman"/>
          <w:b/>
          <w:bCs/>
          <w:sz w:val="28"/>
          <w:szCs w:val="28"/>
          <w:lang/>
        </w:rPr>
      </w:pPr>
      <w:r>
        <w:rPr>
          <w:rFonts w:ascii="Times New Roman" w:hAnsi="Times New Roman"/>
          <w:b/>
          <w:bCs/>
          <w:sz w:val="28"/>
          <w:szCs w:val="28"/>
          <w:lang/>
        </w:rPr>
        <w:tab/>
      </w:r>
      <w:r>
        <w:rPr>
          <w:rFonts w:ascii="Times New Roman" w:hAnsi="Times New Roman"/>
          <w:sz w:val="28"/>
        </w:rPr>
        <w:t xml:space="preserve">В соответствии с </w:t>
      </w:r>
      <w:hyperlink r:id="rId5" w:history="1">
        <w:r>
          <w:rPr>
            <w:rStyle w:val="a1"/>
            <w:sz w:val="28"/>
          </w:rPr>
          <w:t>Федеральным законом</w:t>
        </w:r>
      </w:hyperlink>
      <w:r>
        <w:rPr>
          <w:rFonts w:ascii="Times New Roman" w:hAnsi="Times New Roman"/>
          <w:sz w:val="28"/>
        </w:rPr>
        <w:t xml:space="preserve"> от 6 октября 2003 года № 131-ФЗ "Об общих принципах организации местного самоуправления в Российской Федерации", Уставом Подгорносинюхинского сельского поселения Отрадненского района в целях обсуждения проектов муниципальных правовых актов по вопросам местного значения с участием жителей Подгорносинюхинского сельского поселения Отрадненского района, Совет Подгорносинюхинского сельского поселения Отрадненского района  </w:t>
      </w:r>
      <w:r>
        <w:rPr>
          <w:rFonts w:ascii="Times New Roman" w:hAnsi="Times New Roman"/>
          <w:spacing w:val="30"/>
          <w:sz w:val="28"/>
        </w:rPr>
        <w:t>решил</w:t>
      </w:r>
      <w:r>
        <w:rPr>
          <w:rFonts w:ascii="Times New Roman" w:hAnsi="Times New Roman"/>
          <w:sz w:val="28"/>
        </w:rPr>
        <w:t>:</w:t>
      </w:r>
    </w:p>
    <w:p w:rsidR="0025518C" w:rsidRDefault="0025518C" w:rsidP="00DF7407">
      <w:pPr>
        <w:spacing w:after="0" w:line="240" w:lineRule="auto"/>
        <w:jc w:val="both"/>
        <w:rPr>
          <w:rFonts w:ascii="Times New Roman" w:hAnsi="Times New Roman"/>
          <w:sz w:val="28"/>
          <w:szCs w:val="28"/>
          <w:lang w:eastAsia="ru-RU"/>
        </w:rPr>
      </w:pPr>
      <w:r>
        <w:rPr>
          <w:rFonts w:ascii="Times New Roman" w:hAnsi="Times New Roman"/>
          <w:bCs/>
          <w:sz w:val="28"/>
          <w:szCs w:val="24"/>
          <w:lang/>
        </w:rPr>
        <w:tab/>
      </w:r>
      <w:r>
        <w:rPr>
          <w:rFonts w:ascii="Times New Roman" w:hAnsi="Times New Roman"/>
          <w:sz w:val="28"/>
          <w:szCs w:val="28"/>
          <w:lang w:eastAsia="ru-RU"/>
        </w:rPr>
        <w:t xml:space="preserve">1. </w:t>
      </w:r>
      <w:r>
        <w:rPr>
          <w:rFonts w:ascii="Times New Roman" w:hAnsi="Times New Roman"/>
          <w:sz w:val="28"/>
        </w:rPr>
        <w:t>Утвердить положение о порядке организации и проведения публичных слушаний, общественных обсуждений в Подгорносинюхинском сельском поселении Отрадненского района (прилагается).</w:t>
      </w:r>
    </w:p>
    <w:p w:rsidR="0025518C" w:rsidRDefault="0025518C" w:rsidP="00DF7407">
      <w:pPr>
        <w:spacing w:after="0" w:line="240" w:lineRule="auto"/>
        <w:jc w:val="both"/>
        <w:rPr>
          <w:rFonts w:ascii="Times New Roman" w:hAnsi="Times New Roman"/>
          <w:sz w:val="28"/>
        </w:rPr>
      </w:pPr>
      <w:r>
        <w:rPr>
          <w:rFonts w:ascii="Times New Roman" w:hAnsi="Times New Roman"/>
          <w:sz w:val="28"/>
          <w:szCs w:val="28"/>
          <w:lang w:eastAsia="ru-RU"/>
        </w:rPr>
        <w:t xml:space="preserve">         2. </w:t>
      </w:r>
      <w:r>
        <w:rPr>
          <w:rFonts w:ascii="Times New Roman" w:hAnsi="Times New Roman"/>
          <w:sz w:val="28"/>
        </w:rPr>
        <w:t xml:space="preserve">Признать утратившими силу решение Совета Подгорносинюхинского сельского поселения Отрадненского района  </w:t>
      </w:r>
      <w:r>
        <w:rPr>
          <w:rFonts w:ascii="Times New Roman" w:hAnsi="Times New Roman"/>
          <w:sz w:val="28"/>
          <w:szCs w:val="28"/>
        </w:rPr>
        <w:t xml:space="preserve">от 14 ноября 2010 года № 145 «Об утверждении Положения о порядке организации и проведения публичных слушаний, общественных обсуждений в </w:t>
      </w:r>
      <w:r>
        <w:rPr>
          <w:rFonts w:ascii="Times New Roman" w:hAnsi="Times New Roman"/>
          <w:sz w:val="28"/>
        </w:rPr>
        <w:t>Подгорносинюхинском</w:t>
      </w:r>
      <w:r>
        <w:rPr>
          <w:rFonts w:ascii="Times New Roman" w:hAnsi="Times New Roman"/>
          <w:sz w:val="28"/>
          <w:szCs w:val="28"/>
        </w:rPr>
        <w:t xml:space="preserve"> сельском поселении Отрадненского района».</w:t>
      </w:r>
    </w:p>
    <w:p w:rsidR="0025518C" w:rsidRDefault="0025518C" w:rsidP="00DF7407">
      <w:pPr>
        <w:spacing w:after="0" w:line="240" w:lineRule="auto"/>
        <w:ind w:firstLine="708"/>
        <w:rPr>
          <w:rFonts w:ascii="Times New Roman" w:hAnsi="Times New Roman"/>
          <w:sz w:val="28"/>
          <w:szCs w:val="28"/>
        </w:rPr>
      </w:pPr>
      <w:r>
        <w:rPr>
          <w:rFonts w:ascii="Times New Roman" w:hAnsi="Times New Roman"/>
          <w:sz w:val="28"/>
          <w:szCs w:val="28"/>
          <w:lang w:eastAsia="ru-RU"/>
        </w:rPr>
        <w:t xml:space="preserve">3. </w:t>
      </w:r>
      <w:r>
        <w:rPr>
          <w:rFonts w:ascii="Times New Roman" w:hAnsi="Times New Roman"/>
          <w:spacing w:val="-4"/>
          <w:w w:val="104"/>
          <w:sz w:val="28"/>
          <w:szCs w:val="28"/>
        </w:rPr>
        <w:t>Контроль за выполнением настоящего решения возложить на</w:t>
      </w:r>
      <w:r>
        <w:rPr>
          <w:rFonts w:ascii="Times New Roman" w:hAnsi="Times New Roman"/>
          <w:sz w:val="28"/>
          <w:szCs w:val="28"/>
        </w:rPr>
        <w:t xml:space="preserve"> постоянную комиссию по законодательству и охране прав граждан (Володько).</w:t>
      </w:r>
    </w:p>
    <w:p w:rsidR="0025518C" w:rsidRDefault="0025518C" w:rsidP="00DF740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4. Настоящее решение вступает в силу со дня его официального опубликования (обнародования).</w:t>
      </w:r>
    </w:p>
    <w:p w:rsidR="0025518C" w:rsidRDefault="0025518C" w:rsidP="00DF7407">
      <w:pPr>
        <w:spacing w:after="0" w:line="240" w:lineRule="auto"/>
        <w:rPr>
          <w:rFonts w:ascii="Times New Roman" w:hAnsi="Times New Roman"/>
          <w:sz w:val="28"/>
          <w:szCs w:val="28"/>
          <w:lang w:eastAsia="ru-RU"/>
        </w:rPr>
      </w:pPr>
    </w:p>
    <w:p w:rsidR="0025518C" w:rsidRDefault="0025518C" w:rsidP="00DF7407">
      <w:pPr>
        <w:spacing w:after="0" w:line="240" w:lineRule="auto"/>
        <w:rPr>
          <w:rFonts w:ascii="Times New Roman" w:hAnsi="Times New Roman"/>
          <w:sz w:val="28"/>
          <w:szCs w:val="28"/>
          <w:lang w:eastAsia="ru-RU"/>
        </w:rPr>
      </w:pPr>
    </w:p>
    <w:p w:rsidR="0025518C" w:rsidRDefault="0025518C" w:rsidP="00DF7407">
      <w:pPr>
        <w:spacing w:after="0" w:line="240" w:lineRule="auto"/>
        <w:rPr>
          <w:rFonts w:ascii="Times New Roman" w:hAnsi="Times New Roman"/>
          <w:sz w:val="28"/>
          <w:szCs w:val="28"/>
          <w:lang w:eastAsia="ru-RU"/>
        </w:rPr>
      </w:pPr>
    </w:p>
    <w:p w:rsidR="0025518C" w:rsidRDefault="0025518C" w:rsidP="00DF7407">
      <w:pPr>
        <w:pStyle w:val="BodyText"/>
        <w:spacing w:after="0"/>
        <w:rPr>
          <w:sz w:val="28"/>
          <w:szCs w:val="28"/>
        </w:rPr>
      </w:pPr>
      <w:r>
        <w:rPr>
          <w:sz w:val="28"/>
          <w:szCs w:val="28"/>
        </w:rPr>
        <w:t xml:space="preserve">Глава Подгорносинюхинского </w:t>
      </w:r>
    </w:p>
    <w:p w:rsidR="0025518C" w:rsidRDefault="0025518C" w:rsidP="00DF7407">
      <w:pPr>
        <w:pStyle w:val="BodyText"/>
        <w:spacing w:after="0"/>
        <w:rPr>
          <w:sz w:val="28"/>
          <w:szCs w:val="28"/>
        </w:rPr>
      </w:pPr>
      <w:r>
        <w:rPr>
          <w:sz w:val="28"/>
          <w:szCs w:val="28"/>
        </w:rPr>
        <w:t xml:space="preserve">сельского поселения  </w:t>
      </w:r>
    </w:p>
    <w:p w:rsidR="0025518C" w:rsidRDefault="0025518C" w:rsidP="00DF7407">
      <w:pPr>
        <w:pStyle w:val="BodyText"/>
        <w:spacing w:after="0"/>
        <w:rPr>
          <w:sz w:val="28"/>
          <w:szCs w:val="28"/>
        </w:rPr>
      </w:pPr>
      <w:r>
        <w:rPr>
          <w:sz w:val="28"/>
          <w:szCs w:val="28"/>
        </w:rPr>
        <w:t>Отрадненского района                                                                    А.А.Кособоков</w:t>
      </w:r>
    </w:p>
    <w:p w:rsidR="0025518C" w:rsidRDefault="0025518C" w:rsidP="00DF7407">
      <w:pPr>
        <w:rPr>
          <w:rFonts w:ascii="Times New Roman" w:hAnsi="Times New Roman"/>
          <w:sz w:val="28"/>
          <w:szCs w:val="28"/>
        </w:rPr>
      </w:pPr>
    </w:p>
    <w:p w:rsidR="0025518C" w:rsidRDefault="0025518C" w:rsidP="00DF7407">
      <w:pPr>
        <w:rPr>
          <w:sz w:val="28"/>
          <w:szCs w:val="28"/>
        </w:rPr>
      </w:pPr>
    </w:p>
    <w:p w:rsidR="0025518C" w:rsidRDefault="0025518C" w:rsidP="00DF7407">
      <w:pPr>
        <w:pStyle w:val="a"/>
        <w:tabs>
          <w:tab w:val="left" w:pos="6521"/>
          <w:tab w:val="left" w:pos="8505"/>
        </w:tabs>
        <w:ind w:left="4536"/>
        <w:jc w:val="center"/>
      </w:pPr>
      <w:r>
        <w:rPr>
          <w:sz w:val="28"/>
          <w:szCs w:val="28"/>
        </w:rPr>
        <w:t>ПРИЛОЖЕНИЕ</w:t>
      </w:r>
    </w:p>
    <w:p w:rsidR="0025518C" w:rsidRDefault="0025518C" w:rsidP="00DF7407">
      <w:pPr>
        <w:pStyle w:val="a0"/>
        <w:ind w:left="4536"/>
        <w:jc w:val="center"/>
      </w:pPr>
      <w:r>
        <w:t>УТВЕРЖДЕНО</w:t>
      </w:r>
    </w:p>
    <w:p w:rsidR="0025518C" w:rsidRDefault="0025518C" w:rsidP="00DF7407">
      <w:pPr>
        <w:widowControl w:val="0"/>
        <w:autoSpaceDE w:val="0"/>
        <w:autoSpaceDN w:val="0"/>
        <w:adjustRightInd w:val="0"/>
        <w:spacing w:after="0" w:line="240" w:lineRule="auto"/>
        <w:ind w:left="4536"/>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решением Совета</w:t>
      </w:r>
    </w:p>
    <w:p w:rsidR="0025518C" w:rsidRDefault="0025518C" w:rsidP="00DF7407">
      <w:pPr>
        <w:widowControl w:val="0"/>
        <w:autoSpaceDE w:val="0"/>
        <w:autoSpaceDN w:val="0"/>
        <w:adjustRightInd w:val="0"/>
        <w:spacing w:after="0" w:line="240" w:lineRule="auto"/>
        <w:ind w:left="4536"/>
        <w:jc w:val="center"/>
        <w:rPr>
          <w:rFonts w:ascii="Times New Roman CYR" w:hAnsi="Times New Roman CYR" w:cs="Times New Roman CYR"/>
          <w:sz w:val="28"/>
          <w:szCs w:val="24"/>
          <w:lang w:eastAsia="ru-RU"/>
        </w:rPr>
      </w:pPr>
      <w:r>
        <w:rPr>
          <w:rFonts w:ascii="Times New Roman" w:hAnsi="Times New Roman"/>
          <w:sz w:val="28"/>
        </w:rPr>
        <w:t xml:space="preserve">Подгорносинюхинского </w:t>
      </w:r>
      <w:r>
        <w:rPr>
          <w:rFonts w:ascii="Times New Roman CYR" w:hAnsi="Times New Roman CYR" w:cs="Times New Roman CYR"/>
          <w:sz w:val="28"/>
          <w:szCs w:val="24"/>
          <w:lang w:eastAsia="ru-RU"/>
        </w:rPr>
        <w:t>сельского поселения</w:t>
      </w:r>
    </w:p>
    <w:p w:rsidR="0025518C" w:rsidRDefault="0025518C" w:rsidP="00DF7407">
      <w:pPr>
        <w:widowControl w:val="0"/>
        <w:autoSpaceDE w:val="0"/>
        <w:autoSpaceDN w:val="0"/>
        <w:adjustRightInd w:val="0"/>
        <w:spacing w:after="0" w:line="240" w:lineRule="auto"/>
        <w:ind w:left="4536"/>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Отрадненского района</w:t>
      </w:r>
    </w:p>
    <w:p w:rsidR="0025518C" w:rsidRDefault="0025518C" w:rsidP="00DF7407">
      <w:pPr>
        <w:pStyle w:val="a"/>
        <w:tabs>
          <w:tab w:val="left" w:pos="7513"/>
        </w:tabs>
        <w:ind w:left="4536"/>
        <w:jc w:val="center"/>
        <w:rPr>
          <w:sz w:val="28"/>
        </w:rPr>
      </w:pPr>
      <w:r>
        <w:rPr>
          <w:sz w:val="28"/>
        </w:rPr>
        <w:t>от 12.04.2019 года №202</w:t>
      </w:r>
    </w:p>
    <w:p w:rsidR="0025518C" w:rsidRDefault="0025518C" w:rsidP="00DF7407">
      <w:pPr>
        <w:widowControl w:val="0"/>
        <w:autoSpaceDE w:val="0"/>
        <w:autoSpaceDN w:val="0"/>
        <w:adjustRightInd w:val="0"/>
        <w:spacing w:after="0" w:line="240" w:lineRule="auto"/>
        <w:jc w:val="center"/>
        <w:outlineLvl w:val="0"/>
        <w:rPr>
          <w:rFonts w:ascii="Times New Roman CYR" w:hAnsi="Times New Roman CYR" w:cs="Times New Roman CYR"/>
          <w:bCs/>
          <w:sz w:val="28"/>
          <w:szCs w:val="28"/>
          <w:lang w:eastAsia="ru-RU"/>
        </w:rPr>
      </w:pPr>
    </w:p>
    <w:p w:rsidR="0025518C" w:rsidRDefault="0025518C" w:rsidP="00DF7407">
      <w:pPr>
        <w:widowControl w:val="0"/>
        <w:autoSpaceDE w:val="0"/>
        <w:autoSpaceDN w:val="0"/>
        <w:adjustRightInd w:val="0"/>
        <w:spacing w:after="0" w:line="240" w:lineRule="auto"/>
        <w:jc w:val="center"/>
        <w:outlineLvl w:val="0"/>
        <w:rPr>
          <w:rFonts w:ascii="Times New Roman CYR" w:hAnsi="Times New Roman CYR" w:cs="Times New Roman CYR"/>
          <w:bCs/>
          <w:sz w:val="28"/>
          <w:szCs w:val="28"/>
          <w:lang w:eastAsia="ru-RU"/>
        </w:rPr>
      </w:pPr>
    </w:p>
    <w:p w:rsidR="0025518C" w:rsidRDefault="0025518C" w:rsidP="00DF7407">
      <w:pPr>
        <w:widowControl w:val="0"/>
        <w:autoSpaceDE w:val="0"/>
        <w:autoSpaceDN w:val="0"/>
        <w:adjustRightInd w:val="0"/>
        <w:spacing w:after="0" w:line="240" w:lineRule="auto"/>
        <w:jc w:val="center"/>
        <w:outlineLvl w:val="0"/>
        <w:rPr>
          <w:rFonts w:ascii="Times New Roman CYR" w:hAnsi="Times New Roman CYR" w:cs="Times New Roman CYR"/>
          <w:bCs/>
          <w:sz w:val="28"/>
          <w:szCs w:val="28"/>
          <w:lang w:eastAsia="ru-RU"/>
        </w:rPr>
      </w:pPr>
      <w:r>
        <w:rPr>
          <w:rFonts w:ascii="Times New Roman CYR" w:hAnsi="Times New Roman CYR" w:cs="Times New Roman CYR"/>
          <w:bCs/>
          <w:sz w:val="28"/>
          <w:szCs w:val="28"/>
          <w:lang w:eastAsia="ru-RU"/>
        </w:rPr>
        <w:t>ПОЛОЖЕНИЕ</w:t>
      </w:r>
    </w:p>
    <w:p w:rsidR="0025518C" w:rsidRDefault="0025518C" w:rsidP="00DF7407">
      <w:pPr>
        <w:spacing w:after="0" w:line="240" w:lineRule="auto"/>
        <w:ind w:firstLine="698"/>
        <w:jc w:val="center"/>
        <w:rPr>
          <w:rFonts w:ascii="Times New Roman CYR" w:hAnsi="Times New Roman CYR" w:cs="Times New Roman CYR"/>
          <w:sz w:val="28"/>
          <w:szCs w:val="24"/>
          <w:lang w:eastAsia="ru-RU"/>
        </w:rPr>
      </w:pPr>
      <w:r>
        <w:rPr>
          <w:rFonts w:ascii="Times New Roman CYR" w:hAnsi="Times New Roman CYR" w:cs="Times New Roman CYR"/>
          <w:bCs/>
          <w:sz w:val="32"/>
          <w:szCs w:val="28"/>
          <w:lang w:eastAsia="ru-RU"/>
        </w:rPr>
        <w:t xml:space="preserve">о </w:t>
      </w:r>
      <w:r>
        <w:rPr>
          <w:rFonts w:ascii="Times New Roman CYR" w:hAnsi="Times New Roman CYR" w:cs="Times New Roman CYR"/>
          <w:sz w:val="28"/>
          <w:szCs w:val="24"/>
          <w:lang w:eastAsia="ru-RU"/>
        </w:rPr>
        <w:t>порядке организации и проведения публичных слушаний,</w:t>
      </w:r>
    </w:p>
    <w:p w:rsidR="0025518C" w:rsidRDefault="0025518C" w:rsidP="00DF7407">
      <w:pPr>
        <w:widowControl w:val="0"/>
        <w:autoSpaceDE w:val="0"/>
        <w:autoSpaceDN w:val="0"/>
        <w:adjustRightInd w:val="0"/>
        <w:spacing w:after="0" w:line="240" w:lineRule="auto"/>
        <w:jc w:val="center"/>
        <w:outlineLvl w:val="0"/>
        <w:rPr>
          <w:rFonts w:ascii="Times New Roman CYR" w:hAnsi="Times New Roman CYR" w:cs="Times New Roman CYR"/>
          <w:bCs/>
          <w:sz w:val="28"/>
          <w:szCs w:val="28"/>
          <w:lang w:eastAsia="ru-RU"/>
        </w:rPr>
      </w:pPr>
      <w:r>
        <w:rPr>
          <w:rFonts w:ascii="Times New Roman CYR" w:hAnsi="Times New Roman CYR" w:cs="Times New Roman CYR"/>
          <w:sz w:val="28"/>
          <w:szCs w:val="24"/>
          <w:lang w:eastAsia="ru-RU"/>
        </w:rPr>
        <w:t xml:space="preserve">общественных обсуждений </w:t>
      </w:r>
      <w:r>
        <w:rPr>
          <w:rFonts w:ascii="Times New Roman CYR" w:hAnsi="Times New Roman CYR" w:cs="Times New Roman CYR"/>
          <w:bCs/>
          <w:sz w:val="28"/>
          <w:szCs w:val="28"/>
          <w:lang w:eastAsia="ru-RU"/>
        </w:rPr>
        <w:t xml:space="preserve">в </w:t>
      </w:r>
      <w:r>
        <w:rPr>
          <w:rFonts w:ascii="Times New Roman" w:hAnsi="Times New Roman"/>
          <w:sz w:val="28"/>
        </w:rPr>
        <w:t>Подгорносинюхинском</w:t>
      </w:r>
      <w:r>
        <w:rPr>
          <w:rFonts w:ascii="Times New Roman CYR" w:hAnsi="Times New Roman CYR" w:cs="Times New Roman CYR"/>
          <w:bCs/>
          <w:sz w:val="28"/>
          <w:szCs w:val="28"/>
          <w:lang w:eastAsia="ru-RU"/>
        </w:rPr>
        <w:t xml:space="preserve"> сельском поселении </w:t>
      </w:r>
    </w:p>
    <w:p w:rsidR="0025518C" w:rsidRDefault="0025518C" w:rsidP="00DF7407">
      <w:pPr>
        <w:widowControl w:val="0"/>
        <w:autoSpaceDE w:val="0"/>
        <w:autoSpaceDN w:val="0"/>
        <w:adjustRightInd w:val="0"/>
        <w:spacing w:after="0" w:line="240" w:lineRule="auto"/>
        <w:jc w:val="center"/>
        <w:outlineLvl w:val="0"/>
        <w:rPr>
          <w:rFonts w:ascii="Times New Roman CYR" w:hAnsi="Times New Roman CYR" w:cs="Times New Roman CYR"/>
          <w:bCs/>
          <w:sz w:val="28"/>
          <w:szCs w:val="28"/>
          <w:lang w:eastAsia="ru-RU"/>
        </w:rPr>
      </w:pPr>
      <w:r>
        <w:rPr>
          <w:rFonts w:ascii="Times New Roman CYR" w:hAnsi="Times New Roman CYR" w:cs="Times New Roman CYR"/>
          <w:bCs/>
          <w:sz w:val="28"/>
          <w:szCs w:val="28"/>
          <w:lang w:eastAsia="ru-RU"/>
        </w:rPr>
        <w:t>Отрадненского района</w:t>
      </w:r>
    </w:p>
    <w:p w:rsidR="0025518C" w:rsidRDefault="0025518C" w:rsidP="00DF7407">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Настоящее Положение о </w:t>
      </w:r>
      <w:r>
        <w:rPr>
          <w:rFonts w:ascii="Times New Roman" w:hAnsi="Times New Roman"/>
          <w:sz w:val="28"/>
        </w:rPr>
        <w:t>порядке организации и проведения публичных слушаний, общественных обсуждений в Подгорносинюхинском сельском поселении Отрадненского района (далее - Положение)</w:t>
      </w:r>
      <w:r>
        <w:rPr>
          <w:rFonts w:ascii="Times New Roman CYR" w:hAnsi="Times New Roman CYR" w:cs="Times New Roman CYR"/>
          <w:sz w:val="28"/>
          <w:szCs w:val="28"/>
          <w:lang w:eastAsia="ru-RU"/>
        </w:rPr>
        <w:t xml:space="preserve"> разработано в соответствии с Конституцией Российской Федерации, </w:t>
      </w:r>
      <w:hyperlink r:id="rId6" w:history="1">
        <w:r>
          <w:rPr>
            <w:rStyle w:val="a1"/>
            <w:sz w:val="28"/>
          </w:rPr>
          <w:t>Федеральным законом</w:t>
        </w:r>
      </w:hyperlink>
      <w:r>
        <w:rPr>
          <w:rFonts w:ascii="Times New Roman" w:hAnsi="Times New Roman"/>
          <w:sz w:val="28"/>
        </w:rPr>
        <w:t xml:space="preserve"> от 6 октября 2003 года № 131-ФЗ «Об общих принципах организации местного самоуправления в Российской Федерации»,</w:t>
      </w:r>
      <w:r>
        <w:rPr>
          <w:rFonts w:ascii="Times New Roman CYR" w:hAnsi="Times New Roman CYR" w:cs="Times New Roman CYR"/>
          <w:sz w:val="28"/>
          <w:szCs w:val="28"/>
          <w:lang w:eastAsia="ru-RU"/>
        </w:rPr>
        <w:t xml:space="preserve">иными федеральными законами, Уставом </w:t>
      </w:r>
      <w:r>
        <w:rPr>
          <w:rFonts w:ascii="Times New Roman" w:hAnsi="Times New Roman"/>
          <w:sz w:val="28"/>
        </w:rPr>
        <w:t xml:space="preserve">Подгорносинюхинского </w:t>
      </w:r>
      <w:r>
        <w:rPr>
          <w:rFonts w:ascii="Times New Roman CYR" w:hAnsi="Times New Roman CYR" w:cs="Times New Roman CYR"/>
          <w:sz w:val="28"/>
          <w:szCs w:val="28"/>
          <w:lang w:eastAsia="ru-RU"/>
        </w:rPr>
        <w:t xml:space="preserve">сельского поселения Отрадненского района (далее - Устав) устанавливает порядок назначения, организации и проведения публичных слушаний в </w:t>
      </w:r>
      <w:r>
        <w:rPr>
          <w:rFonts w:ascii="Times New Roman" w:hAnsi="Times New Roman"/>
          <w:sz w:val="28"/>
        </w:rPr>
        <w:t>Подгорносинюхинском</w:t>
      </w:r>
      <w:r>
        <w:rPr>
          <w:rFonts w:ascii="Times New Roman CYR" w:hAnsi="Times New Roman CYR" w:cs="Times New Roman CYR"/>
          <w:sz w:val="28"/>
          <w:szCs w:val="28"/>
          <w:lang w:eastAsia="ru-RU"/>
        </w:rPr>
        <w:t xml:space="preserve"> сельском поселении Отрадненского района (далее - поселение).</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p>
    <w:p w:rsidR="0025518C" w:rsidRDefault="0025518C" w:rsidP="00DF7407">
      <w:pPr>
        <w:widowControl w:val="0"/>
        <w:autoSpaceDE w:val="0"/>
        <w:autoSpaceDN w:val="0"/>
        <w:adjustRightInd w:val="0"/>
        <w:spacing w:after="0" w:line="240" w:lineRule="auto"/>
        <w:ind w:firstLine="698"/>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Глава 1. Общие положения</w:t>
      </w:r>
    </w:p>
    <w:p w:rsidR="0025518C" w:rsidRDefault="0025518C" w:rsidP="00DF7407">
      <w:pPr>
        <w:widowControl w:val="0"/>
        <w:autoSpaceDE w:val="0"/>
        <w:autoSpaceDN w:val="0"/>
        <w:adjustRightInd w:val="0"/>
        <w:spacing w:after="0" w:line="240" w:lineRule="auto"/>
        <w:ind w:firstLine="698"/>
        <w:jc w:val="center"/>
        <w:rPr>
          <w:rFonts w:ascii="Times New Roman CYR" w:hAnsi="Times New Roman CYR" w:cs="Times New Roman CYR"/>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Статья 1. Основные понятия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p>
    <w:p w:rsidR="0025518C" w:rsidRDefault="0025518C" w:rsidP="00DF7407">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В настоящем Положении используются следующие основные понятия:</w:t>
      </w:r>
    </w:p>
    <w:p w:rsidR="0025518C" w:rsidRDefault="0025518C" w:rsidP="00DF7407">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публичные слушания - форма реализации прав граждан, проживающих на территории муниципального образования (далее - жители), на осуществление местного самоуправления посредством публичного обсуждения проектов муниципальных правовых актов по вопросам местного значения и других общественно значимых вопросов (далее - вопросы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уполномоченный орган по проведению публичных слушаний (далее - уполномоченный орган) - орган местного самоуправления, его структурное подразделение, временно образуемый организационный комитет по проведению публичных слушаний (далее - оргкомитет), комиссия по подготовке проекта правил землепользования и застройки, иные органы, уполномоченные в соответствии с законодательством, муниципальными правовыми актами, осуществлять организационные и иные действия по подготовке и проведению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участники публичных слушаний - жители муниципального образования, органы местного самоуправления и их представители, представители средств массовой информации, общественных объединений и другие лица, присутствующие при проведении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участники публичных слушаний, имеющие право на выступление, - органы местного самоуправления и их представители, а также жители муниципального образования, представители общественных объединений и другие лица, подавшие в сроки, установленные настоящим Положением, в уполномоченный орган свои заявки на выступление по вопросам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эксперт публичных слушаний - лицо, обладающее специальными знаниями по вопросам публичных слушаний и определенное в этом статусе уполномоченным органом.</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Статья 2. Цели проведения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p>
    <w:p w:rsidR="0025518C" w:rsidRDefault="0025518C" w:rsidP="00DF7407">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Публичные слушания проводятся в целях:</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информирования жителей и органов местного самоуправления о фактах и существующих мнениях по вопросам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выявления общественного мнения по вопросам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подготовки предложений и рекомендаций по вопросам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Статья 3. Вопросы, выносимые на публичные слушания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p>
    <w:p w:rsidR="0025518C" w:rsidRDefault="0025518C" w:rsidP="00DF7407">
      <w:pPr>
        <w:pStyle w:val="ListParagraph"/>
        <w:widowControl w:val="0"/>
        <w:numPr>
          <w:ilvl w:val="0"/>
          <w:numId w:val="1"/>
        </w:numPr>
        <w:autoSpaceDE w:val="0"/>
        <w:autoSpaceDN w:val="0"/>
        <w:adjustRightInd w:val="0"/>
        <w:spacing w:after="0" w:line="240" w:lineRule="auto"/>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На публичные слушания в обязательном порядке выносятся:</w:t>
      </w: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1) 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точечного воспроизведения положений </w:t>
      </w:r>
      <w:hyperlink r:id="rId7" w:history="1">
        <w:r>
          <w:rPr>
            <w:rStyle w:val="Hyperlink"/>
            <w:rFonts w:ascii="Times New Roman CYR" w:hAnsi="Times New Roman CYR" w:cs="Times New Roman CYR"/>
            <w:color w:val="auto"/>
            <w:sz w:val="28"/>
            <w:szCs w:val="28"/>
            <w:u w:val="none"/>
            <w:lang w:eastAsia="ru-RU"/>
          </w:rPr>
          <w:t>Конституции Российской Федерации</w:t>
        </w:r>
      </w:hyperlink>
      <w:r>
        <w:rPr>
          <w:rFonts w:ascii="Times New Roman CYR" w:hAnsi="Times New Roman CYR" w:cs="Times New Roman CYR"/>
          <w:sz w:val="28"/>
          <w:szCs w:val="28"/>
          <w:lang w:eastAsia="ru-RU"/>
        </w:rPr>
        <w:t>,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 проект местного бюджета и отчет о его исполнении;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3) вопросы о преобразовании поселения, за исключение случаев, если в соответствии со </w:t>
      </w:r>
      <w:hyperlink r:id="rId8" w:history="1">
        <w:r>
          <w:rPr>
            <w:rStyle w:val="Hyperlink"/>
            <w:rFonts w:ascii="Times New Roman CYR" w:hAnsi="Times New Roman CYR" w:cs="Times New Roman CYR"/>
            <w:color w:val="auto"/>
            <w:sz w:val="28"/>
            <w:szCs w:val="28"/>
            <w:u w:val="none"/>
            <w:lang w:eastAsia="ru-RU"/>
          </w:rPr>
          <w:t>статьей 13</w:t>
        </w:r>
      </w:hyperlink>
      <w:r>
        <w:rPr>
          <w:rFonts w:ascii="Times New Roman CYR" w:hAnsi="Times New Roman CYR" w:cs="Times New Roman CYR"/>
          <w:sz w:val="28"/>
          <w:szCs w:val="28"/>
          <w:lang w:eastAsia="ru-RU"/>
        </w:rPr>
        <w:t xml:space="preserve">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поселения, выраженного путем голосования либо на сходах граждан</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4) проект стратегии социально-экономического развития поселения;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5) </w:t>
      </w:r>
      <w:r>
        <w:rPr>
          <w:rFonts w:ascii="Times New Roman" w:hAnsi="Times New Roman"/>
          <w:sz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порядке, определенном настоящим Положением, с учетом положений законодательства о градостроительной деятельности.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 Возможность вынесения на публичные слушания иных вопросов определяется в соответствии с законодательством, Уставом поселения, иными правовыми актами.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25518C" w:rsidRDefault="0025518C" w:rsidP="00DF7407">
      <w:pPr>
        <w:ind w:firstLine="70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4. Граждане, их объединения, организации любых организационно-правовых форм, заинтересованные в проведении публичных слушаний, вправе оказывать организационное и материально-техническое содействие обеспечению проведения публичных слушаний, в том числе предоставлять помещения для проведения слушаний, осуществлять тиражирование и распространение материалов слушаний.</w:t>
      </w:r>
    </w:p>
    <w:p w:rsidR="0025518C" w:rsidRDefault="0025518C" w:rsidP="00DF7407">
      <w:pPr>
        <w:widowControl w:val="0"/>
        <w:autoSpaceDE w:val="0"/>
        <w:autoSpaceDN w:val="0"/>
        <w:adjustRightInd w:val="0"/>
        <w:spacing w:after="0" w:line="240" w:lineRule="auto"/>
        <w:ind w:firstLine="698"/>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Глава 2. Назначение публичных слушаний</w:t>
      </w:r>
    </w:p>
    <w:p w:rsidR="0025518C" w:rsidRDefault="0025518C" w:rsidP="00DF7407">
      <w:pPr>
        <w:widowControl w:val="0"/>
        <w:autoSpaceDE w:val="0"/>
        <w:autoSpaceDN w:val="0"/>
        <w:adjustRightInd w:val="0"/>
        <w:spacing w:after="0" w:line="240" w:lineRule="auto"/>
        <w:ind w:firstLine="698"/>
        <w:jc w:val="center"/>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Статья 4. Инициаторы публичных слушаний</w:t>
      </w:r>
    </w:p>
    <w:p w:rsidR="0025518C" w:rsidRDefault="0025518C" w:rsidP="00DF7407">
      <w:pPr>
        <w:widowControl w:val="0"/>
        <w:autoSpaceDE w:val="0"/>
        <w:autoSpaceDN w:val="0"/>
        <w:adjustRightInd w:val="0"/>
        <w:spacing w:after="0" w:line="240" w:lineRule="auto"/>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xml:space="preserve">1. Инициаторами публичных слушаний могут являться население (жители) муниципального образования, Совет </w:t>
      </w:r>
      <w:r>
        <w:rPr>
          <w:rFonts w:ascii="Times New Roman" w:hAnsi="Times New Roman"/>
          <w:sz w:val="28"/>
        </w:rPr>
        <w:t>Подгорносинюхинского</w:t>
      </w:r>
      <w:r>
        <w:rPr>
          <w:rFonts w:ascii="Times New Roman CYR" w:hAnsi="Times New Roman CYR" w:cs="Times New Roman CYR"/>
          <w:sz w:val="28"/>
          <w:szCs w:val="24"/>
          <w:lang w:eastAsia="ru-RU"/>
        </w:rPr>
        <w:t xml:space="preserve"> сельского поселения Отрадненского района (далее - Совет) и глава </w:t>
      </w:r>
      <w:r>
        <w:rPr>
          <w:rFonts w:ascii="Times New Roman" w:hAnsi="Times New Roman"/>
          <w:sz w:val="28"/>
        </w:rPr>
        <w:t>Подгорносинюхинского</w:t>
      </w:r>
      <w:r>
        <w:rPr>
          <w:rFonts w:ascii="Times New Roman CYR" w:hAnsi="Times New Roman CYR" w:cs="Times New Roman CYR"/>
          <w:sz w:val="28"/>
          <w:szCs w:val="24"/>
          <w:lang w:eastAsia="ru-RU"/>
        </w:rPr>
        <w:t xml:space="preserve"> сельского поселения (далее - Глава).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2. Инициатива населения по проведению публичных слушаний может исходить от инициативной группы граждан, достигших возраста 18 лет и постоянно проживающих на территории муниципального образования, численностью не менее не менее 10 процентов жителей поселения.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3. Ходатайство о назначении публичных слушаний должно соответствовать форме, утвержденной настоящим Положением (приложение 1). В случае оформления ходатайства на нескольких листах, каждый лист должен соответствовать данной форме.</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4. В отношении каждого гражданина, поставившего свою подпись под ходатайством, указываются: фамилия, имя, отчество, год рождения (в возрасте 18 лет - дополнительно день и месяц рождения), а также адрес места жительства. Подпись ставится гражданином собственноручно.</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Представителем инициативной группы граждан, подавших ходатайство о назначении публичных слушаний, может быть любой гражданин, подписавший ходатайство.</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Статья 5. Назначение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1. Публичные слушания по инициативе населения и Совета назначаются решением Совета.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2. Публичные слушания по инициативе Главы назначаются правовым актом главы поселения.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3. В решении о назначении публичных слушаний указывается: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вопрос (вопросы)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дата проведения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уполномоченный орган и его состав (в случае, если он не был образован ранее).</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xml:space="preserve">4. В состав оргкомитета могут быть включены: депутаты Совета, специалисты администрации </w:t>
      </w:r>
      <w:r>
        <w:rPr>
          <w:rFonts w:ascii="Times New Roman" w:hAnsi="Times New Roman"/>
          <w:sz w:val="28"/>
        </w:rPr>
        <w:t>Подгорносинюхинского</w:t>
      </w:r>
      <w:r>
        <w:rPr>
          <w:rFonts w:ascii="Times New Roman CYR" w:hAnsi="Times New Roman CYR" w:cs="Times New Roman CYR"/>
          <w:sz w:val="28"/>
          <w:szCs w:val="24"/>
          <w:lang w:eastAsia="ru-RU"/>
        </w:rPr>
        <w:t xml:space="preserve"> сельского поселения Отрадненского района (далее - администрация), иные лица.</w:t>
      </w:r>
    </w:p>
    <w:p w:rsidR="0025518C" w:rsidRDefault="0025518C" w:rsidP="00DF7407">
      <w:pPr>
        <w:widowControl w:val="0"/>
        <w:autoSpaceDE w:val="0"/>
        <w:autoSpaceDN w:val="0"/>
        <w:adjustRightInd w:val="0"/>
        <w:spacing w:after="0" w:line="240" w:lineRule="auto"/>
        <w:ind w:firstLine="720"/>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Статья 6. Назначение публичных слушаний Советом по инициативе населения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1. Для принятия решения о назначении публичных слушаний по инициативе населения в Совет направляются: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ходатайство с указанием вопроса (вопросов) предполагаемых публичных слушаний и обоснованием их общественной значимости;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список предполагаемого инициаторами состава уполномоченного органа (если он не был образован ранее);</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ходатайство о назначении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2. Вопрос о назначении публичных слушаний рассматривается Советом в соответствии с регламентом Совета.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3. При отклонении инициативы населения о проведении публичных слушаний ее инициаторы могут повторно внести предложение о назначении публичных слушаний по данному вопросу (вопросам) с приложением подписей не менее не менее 10% граждан, достигших возраста 18 лет, постоянно проживающих на территории муниципального образования. Подписи граждан оформляются в соответствии с требованиями статьи 4 настоящего Положения.</w:t>
      </w:r>
    </w:p>
    <w:p w:rsidR="0025518C" w:rsidRDefault="0025518C" w:rsidP="00DF7407">
      <w:pPr>
        <w:ind w:firstLine="70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4. Если в поддержку назначения публичных слушаний внесены подписи необходимо в соответствии с частью 3 настоящей статьи количества жителей муниципального образования, публичные слушания по указанной теме назначаются Советом в обязательном порядке.</w:t>
      </w:r>
    </w:p>
    <w:p w:rsidR="0025518C" w:rsidRDefault="0025518C" w:rsidP="00DF7407">
      <w:pPr>
        <w:widowControl w:val="0"/>
        <w:autoSpaceDE w:val="0"/>
        <w:autoSpaceDN w:val="0"/>
        <w:adjustRightInd w:val="0"/>
        <w:spacing w:after="0" w:line="240" w:lineRule="auto"/>
        <w:ind w:firstLine="698"/>
        <w:jc w:val="center"/>
        <w:rPr>
          <w:rFonts w:ascii="Times New Roman" w:hAnsi="Times New Roman"/>
          <w:sz w:val="28"/>
          <w:szCs w:val="28"/>
          <w:lang w:eastAsia="ru-RU"/>
        </w:rPr>
      </w:pPr>
      <w:r>
        <w:rPr>
          <w:rFonts w:ascii="Times New Roman" w:hAnsi="Times New Roman"/>
          <w:sz w:val="28"/>
          <w:szCs w:val="28"/>
          <w:lang w:eastAsia="ru-RU"/>
        </w:rPr>
        <w:t>Глава 3.Подготовка и проведение публичных слушаний</w:t>
      </w:r>
    </w:p>
    <w:p w:rsidR="0025518C" w:rsidRDefault="0025518C" w:rsidP="00DF7407">
      <w:pPr>
        <w:widowControl w:val="0"/>
        <w:autoSpaceDE w:val="0"/>
        <w:autoSpaceDN w:val="0"/>
        <w:adjustRightInd w:val="0"/>
        <w:spacing w:after="0" w:line="240" w:lineRule="auto"/>
        <w:ind w:firstLine="698"/>
        <w:jc w:val="center"/>
        <w:rPr>
          <w:rFonts w:ascii="Times New Roman" w:hAnsi="Times New Roman"/>
          <w:sz w:val="28"/>
          <w:szCs w:val="28"/>
          <w:lang w:eastAsia="ru-RU"/>
        </w:rPr>
      </w:pPr>
    </w:p>
    <w:p w:rsidR="0025518C" w:rsidRDefault="0025518C" w:rsidP="00DF7407">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Статья 7. Организация подготовки к публичным слушаниям</w:t>
      </w:r>
    </w:p>
    <w:p w:rsidR="0025518C" w:rsidRDefault="0025518C" w:rsidP="00DF7407">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1. Не позднее чем, через 5 дней со дня принятия решения Совета или правового акта Главы о назначении публичных слушаний проводится первое заседание уполномоченного органа.</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2. На первом заседании оргкомитета его члены избирают из своего состава председателя и секретаря, которые организуют его работу.</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3. Уполномоченный орган:</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1) конкретизирует вопрос (вопросы)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2) содействует участникам публичных слушаний в получении информации, необходимой им для подготовки предложений и рекомендаций по вопросу (вопросам)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3) определяет место и время проведения публичных слушаний с учетом количества экспертов и возможности свободного доступа на публичные слушания участников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4) составляет список экспертов публичных слушаний и направляет им приглашения;</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5) оповещает жителей муниципального образования и средства массовой информации о проведении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6) утверждает регламент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7) регистрирует участников публичных слушаний, обеспечивает проектом заключения о результатах публичных слушаний участников публичных слушаний, имеющих право на выступление;</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8) осуществляет иные необходимые действия.</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4. Уполномоченный орган составляет план работы, распределяет обязанности среди своих членов. Уполномоченный орган вправе создавать рабочие группы и привлекать к своей деятельности других лиц.</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5. Уполномоченный орган подотчетен в своей деятельности органу местного самоуправления, принявшему решение о назначении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Статья 8. Оповещение о публичных слушаниях</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1. Уполномоченный орган оповещает жителей муниципального образования о проводимых публичных слушаниях через средства массовой информации и иными способами не позднее, чем за 10 дней до даты их проведения.</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2. Опубликованная (обнародованная) информация должна содержать:</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1) вопрос (вопросы)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2) информацию об инициаторе их проведения;</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3) указание времени и места проведения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4) контактную информацию уполномоченного органа;</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5) адрес помещения, иного места, в котором имеется возможность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иная необходимая информация.</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Статья 9. Сроки и порядок подачи заявок, предложений и рекомендаций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1. Участники публичных слушаний получают право на выступление на публичных слушания после подачи в уполномоченный орган в письменной форме своих заявок по вопросу (вопросам) публичных слушаний с кратким изложением занимаемой позиции (предложений и рекомендаций) не позднее, чем за 10 дней до даты проведения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2. Уполномоченный орган в указанный в части 1 настоящей статьи срок обеспечивает получение соответствующих предложений и рекомендаций по вопросу (вопросам) публичных слушаний от экспертов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3. Уполномоченный орган организует подготовку проекта заключения о результатах публичных слушаний, состоящего из предложений и рекомендаций по вопросу (каждому из вопросов), выносимому на публичные слушания.</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Статья 10. Проведение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1. В день проведения публичных слушаний уполномоченный орган организует регистрацию участников публичных слушаний, выдачу проекта заключения о результатах публичных слушаний участникам публичных слушаний, имеющим право на выступление.</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2. Председательствующим на публичных слушаниях является председатель (руководитель) уполномоченного органа.</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3. Председательствующий открывает публичные слушания, оглашает вопрос (вопросы) публичных слушаний, инициаторов их проведения, представляет себя и секретаря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4. Председательствующий знакомит участников с утвержденным уполномоченным органом регламентом публичных слушаний (максимальное время проведения, порядок и продолжительность выступлений, приема письменных предложений и рекомендаций, подведения итогов и т.д.).</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5. Председательствующий объявляет вопрос, по которому проводится обсуждение, и предоставляет слово участникам публичных слушаний, имеющим право на выступление, в порядке размещения их предложений и рекомендаций в проекте заключения о результатах публичных слушаний для аргументации их позиции.</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6. Участники публичных слушаний, имеющие право на выступление, вправе снять свои заявки о выступлении или присоединиться к выступлениям других участников.</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7. По окончании выступлений участников публичных слушаний по всем вопросам повестки публичных слушаний председательствующий дает возможность выступить экспертам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8. Решения экспертов об изменении их позиции по рассматриваемому вопросу отражается в протоколе и заключении о результатах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9. По окончании выступлений экспертов председательствующий предоставляет слово секретарю для уточнения предложений и рекомендаций, оставшихся в проекте заключения о результатах публичных слушаний после рассмотрения всех вопросов.</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10. Эксперты и участники публичных слушаний не выносят каких-либо решений по существу обсуждаемого вопроса и не проводят каких-либо голосований.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11. При проведении публичных слушаний ведется протокол (приложение № 2). Протокол подписывает председательствующий и секретарь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12. На основании протокола публичных слушаний составляется заключение о результатах публичных слушаний (приложение № 3), в котором указываются:</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 вопрос (вопросы)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 инициатор проведения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 дата, номер и наименование правового акта о назначении публичных слушаний, а также дата его опубликования (обнародования);</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 дата, время и место проведения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 уполномоченный орган;</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 информация об экспертах публичных слушаний, количестве участников публичных слушаний, об участниках публичных слушаний, получивших право на выступление;</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 сведения в обобщенном виде о поступивших предложениях и рекомендациях по вопросу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 предложения уполномоченного органа по учету поступивших предложений и рекомендаций по вопросу (вопросам), вынесенному на публичные слушания;</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 иные сведения о результатах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13. Заключение о результатах публичных слушаний утверждается уполномоченным органом.</w:t>
      </w:r>
    </w:p>
    <w:p w:rsidR="0025518C" w:rsidRDefault="0025518C" w:rsidP="00DF7407">
      <w:pPr>
        <w:ind w:firstLine="708"/>
        <w:jc w:val="both"/>
        <w:rPr>
          <w:rFonts w:ascii="Times New Roman" w:hAnsi="Times New Roman"/>
          <w:sz w:val="28"/>
          <w:szCs w:val="28"/>
          <w:lang w:eastAsia="ru-RU"/>
        </w:rPr>
      </w:pPr>
    </w:p>
    <w:p w:rsidR="0025518C" w:rsidRDefault="0025518C" w:rsidP="00DF7407">
      <w:pPr>
        <w:widowControl w:val="0"/>
        <w:autoSpaceDE w:val="0"/>
        <w:autoSpaceDN w:val="0"/>
        <w:adjustRightInd w:val="0"/>
        <w:spacing w:after="0" w:line="240" w:lineRule="auto"/>
        <w:ind w:firstLine="698"/>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Глава 4. Опубликование (обнародование)</w:t>
      </w:r>
    </w:p>
    <w:p w:rsidR="0025518C" w:rsidRDefault="0025518C" w:rsidP="00DF7407">
      <w:pPr>
        <w:widowControl w:val="0"/>
        <w:autoSpaceDE w:val="0"/>
        <w:autoSpaceDN w:val="0"/>
        <w:adjustRightInd w:val="0"/>
        <w:spacing w:after="0" w:line="240" w:lineRule="auto"/>
        <w:ind w:firstLine="698"/>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результатов публичных слушаний</w:t>
      </w:r>
    </w:p>
    <w:p w:rsidR="0025518C" w:rsidRDefault="0025518C" w:rsidP="00DF7407">
      <w:pPr>
        <w:widowControl w:val="0"/>
        <w:autoSpaceDE w:val="0"/>
        <w:autoSpaceDN w:val="0"/>
        <w:adjustRightInd w:val="0"/>
        <w:spacing w:after="0" w:line="240" w:lineRule="auto"/>
        <w:ind w:firstLine="698"/>
        <w:jc w:val="center"/>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Статья 11. Опубликование (обнародование) материалов публичных слушаний и учет результатов</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1. Уполномоченный орган обеспечивает опубликование (обнародование) заключения о результатах публичных слушаний без приложений в течение 5 дней со дня его утверждения.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2. Протокол и заключение о результатах публичных слушаний, все дополнительно поступившие предложения и материалы направляются в орган местного самоуправления, назначивший публичные слушания и к компетенции которого относится принятие решения по вопросам публичных слушаний, для рассмотрения, принятия решения по существу и последующего хранения. В этот орган направляется отчет уполномоченного органа о его работе.</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3. Заключение о результатах публичных слушаний носит рекомендательный характер.</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4. После принятия решения соответствующим органом местного самоуправления по вопросу (вопросам) публичных слушаний оргкомитет прекращает свою деятельность.</w:t>
      </w:r>
    </w:p>
    <w:p w:rsidR="0025518C" w:rsidRDefault="0025518C" w:rsidP="00DF7407">
      <w:pPr>
        <w:widowControl w:val="0"/>
        <w:autoSpaceDE w:val="0"/>
        <w:autoSpaceDN w:val="0"/>
        <w:adjustRightInd w:val="0"/>
        <w:spacing w:after="0" w:line="240" w:lineRule="auto"/>
        <w:ind w:firstLine="720"/>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Статья 12. Финансирование расходов, связанных с организацией и проведением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Финансирование расходов, связанных с организацией и проведением публичных слушаний, осуществляется из следующих источников:</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по проекту Устава поселения, проекту муниципального правового акта о внесении изменений в Устав поселения;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по проекту местного бюджета и отчету о его исполнении;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по проекту стратегии социально-экономического развития поселения;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по вопросам преобразования поселения, по проекту генерального плана поселения, по проекту изменений, вносимых в генеральный план поселения - из средств местного бюджета;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по проектам правил землепользования и застройки поселения, а также по проектам изменений, вносимых в правила землепользования и застройки поселения (за исключением случая, когда внесение изменений в правила землепользования и застройки связано с размещением или реконструкцией отдельного объекта капитального строительства) - из средств местного бюджета;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по проекту изменений, вносимых в правила землепользования и застройки поселения в случае, когда внесение изменений в правила землепользования и застройки связано с размещением и реконструкцией отдельного объекта капитального строительства - за счет лиц, заинтересованных во внесении таких изменений;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по проектам планировки территории и проекта межевания территорий в муниципальном образовании - за счет лиц, по инициативе которых были подготовлены такие проекты;</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по проектам правил благоустройства территорий - из средств местного бюджета;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по вопросам о предоставлении разрешения на условно разрешенный вид использования земельного участка и объекта капитального строительства,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земельного участка и объекта капитального строительства на другой вид такого использования при отсутствии утвержденных правил землепользования и застройки - за счет, заинтересованных в принятии таких решений.</w:t>
      </w:r>
    </w:p>
    <w:p w:rsidR="0025518C" w:rsidRDefault="0025518C" w:rsidP="00DF7407">
      <w:pPr>
        <w:ind w:firstLine="708"/>
        <w:jc w:val="both"/>
        <w:rPr>
          <w:rFonts w:ascii="Times New Roman" w:hAnsi="Times New Roman"/>
          <w:sz w:val="36"/>
          <w:szCs w:val="28"/>
          <w:lang w:eastAsia="ru-RU"/>
        </w:rPr>
      </w:pPr>
    </w:p>
    <w:p w:rsidR="0025518C" w:rsidRDefault="0025518C" w:rsidP="00DF7407">
      <w:pPr>
        <w:widowControl w:val="0"/>
        <w:autoSpaceDE w:val="0"/>
        <w:autoSpaceDN w:val="0"/>
        <w:adjustRightInd w:val="0"/>
        <w:spacing w:after="0" w:line="240" w:lineRule="auto"/>
        <w:ind w:firstLine="698"/>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Глава 5. Особенности организации и проведения публичных слушаний по проекту устава муниципального образования, проекту местного бюджета и отчета о его исполнении, вопросу о преобразовании муниципального образования</w:t>
      </w:r>
    </w:p>
    <w:p w:rsidR="0025518C" w:rsidRDefault="0025518C" w:rsidP="00DF7407">
      <w:pPr>
        <w:widowControl w:val="0"/>
        <w:autoSpaceDE w:val="0"/>
        <w:autoSpaceDN w:val="0"/>
        <w:adjustRightInd w:val="0"/>
        <w:spacing w:after="0" w:line="240" w:lineRule="auto"/>
        <w:ind w:firstLine="698"/>
        <w:jc w:val="center"/>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Статья 13.Особенности рассмотрения на публичных слушаниях проекта Устава сельского поселения и проекта муниципального правового акта о внесении изменений в Устав сельского поселения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xml:space="preserve">1. Проект Устава сельского поселения и проект  правого акта о внесении изменений и дополнений в Устав сельского поселения рассматривается на публичных слушаниях с учетом особенностей, предусмотренных </w:t>
      </w:r>
      <w:hyperlink r:id="rId9" w:history="1">
        <w:r>
          <w:rPr>
            <w:rStyle w:val="Hyperlink"/>
            <w:rFonts w:ascii="Times New Roman CYR" w:hAnsi="Times New Roman CYR" w:cs="Times New Roman CYR"/>
            <w:color w:val="auto"/>
            <w:sz w:val="28"/>
            <w:szCs w:val="24"/>
            <w:u w:val="none"/>
            <w:lang w:eastAsia="ru-RU"/>
          </w:rPr>
          <w:t>Федеральным законом</w:t>
        </w:r>
      </w:hyperlink>
      <w:r>
        <w:rPr>
          <w:rFonts w:ascii="Times New Roman CYR" w:hAnsi="Times New Roman CYR" w:cs="Times New Roman CYR"/>
          <w:sz w:val="28"/>
          <w:szCs w:val="24"/>
          <w:lang w:eastAsia="ru-RU"/>
        </w:rPr>
        <w:t xml:space="preserve"> от 6 октября 2003 года № 131-ФЗ «Об общих принципах организации местного самоуправления в Российской Федерации»  и Уставом сельского поселения.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2. Проект Устава сельского поселения и проект нормативного правового акта о внесении изменений и дополнений в Устав сельского поселения подлежит официальному опубликованию (обнародованию) не позднее, чем за 30 дней до дня рассмотрения Советом вопроса о его принятии. Одновременно публикуются порядок учета предложений по указанному проекту, порядок участия граждан в его обсуждении, а также решение Совета о назначении публичных слушаний по проекту.</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3. Публичные слушания по проекту Устава или проекту нормативного правового акта о внесении изменений и дополнений в Устав сельского поселения проводятся не ранее, чем через десять дней после дня опубликования проекта, но не позднее, чем за пять дней рассмотрения Советом вопроса о его принятии.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4. Уполномоченным органом по проведению публичных слушаний по проекту Устава или проекту нормативного правового акта о внесении изменений и дополнений в Устав сельского поселения является оргкомитет, создаваемый в порядке, предусмотренном статьей 5 настоящего Положения.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Статья 14. Особенности рассмотрения на публичных слушаниях проекта местного бюджета и отчета о его исполнении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xml:space="preserve">1. Проект местного бюджета и годовой отчет о его исполнении рассматриваются на публичных слушаниях с учетом особенностей, предусмотренных </w:t>
      </w:r>
      <w:hyperlink r:id="rId10" w:history="1">
        <w:r>
          <w:rPr>
            <w:rStyle w:val="Hyperlink"/>
            <w:rFonts w:ascii="Times New Roman CYR" w:hAnsi="Times New Roman CYR" w:cs="Times New Roman CYR"/>
            <w:color w:val="auto"/>
            <w:sz w:val="28"/>
            <w:szCs w:val="24"/>
            <w:u w:val="none"/>
            <w:lang w:eastAsia="ru-RU"/>
          </w:rPr>
          <w:t>Бюджетным кодексом</w:t>
        </w:r>
      </w:hyperlink>
      <w:r>
        <w:rPr>
          <w:rFonts w:ascii="Times New Roman CYR" w:hAnsi="Times New Roman CYR" w:cs="Times New Roman CYR"/>
          <w:sz w:val="28"/>
          <w:szCs w:val="24"/>
          <w:lang w:eastAsia="ru-RU"/>
        </w:rPr>
        <w:t xml:space="preserve"> Российской Федерации, иными федеральными законами, законами Краснодарского края, Уставом </w:t>
      </w:r>
      <w:r>
        <w:rPr>
          <w:rFonts w:ascii="Times New Roman" w:hAnsi="Times New Roman"/>
          <w:sz w:val="28"/>
        </w:rPr>
        <w:t>Подгорносинюхинского</w:t>
      </w:r>
      <w:r>
        <w:rPr>
          <w:rFonts w:ascii="Times New Roman CYR" w:hAnsi="Times New Roman CYR" w:cs="Times New Roman CYR"/>
          <w:sz w:val="28"/>
          <w:szCs w:val="24"/>
          <w:lang w:eastAsia="ru-RU"/>
        </w:rPr>
        <w:t xml:space="preserve"> сельского поселения Отрадненского района, Положением  «О бюджетном процессе в </w:t>
      </w:r>
      <w:r>
        <w:rPr>
          <w:rFonts w:ascii="Times New Roman" w:hAnsi="Times New Roman"/>
          <w:sz w:val="28"/>
        </w:rPr>
        <w:t>Подгорносинюхинском</w:t>
      </w:r>
      <w:r>
        <w:rPr>
          <w:rFonts w:ascii="Times New Roman CYR" w:hAnsi="Times New Roman CYR" w:cs="Times New Roman CYR"/>
          <w:sz w:val="28"/>
          <w:szCs w:val="24"/>
          <w:lang w:eastAsia="ru-RU"/>
        </w:rPr>
        <w:t xml:space="preserve"> сельском поселении Отрадненского района».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xml:space="preserve">2. Решение о назначении публичных слушаний по проекту местного бюджета и отчету об исполнении местного бюджета принимается в течение десяти дней после внесения указанного проекта (отчета) в Совет и публикуется в установленном настоящим Положением порядке вместе с проектом (отчетом). Указанный проект (отчет) публикуется вместе с приложением к нему, в которых содержатся сведения, отнесенные </w:t>
      </w:r>
      <w:hyperlink r:id="rId11" w:history="1">
        <w:r>
          <w:rPr>
            <w:rStyle w:val="Hyperlink"/>
            <w:rFonts w:ascii="Times New Roman CYR" w:hAnsi="Times New Roman CYR" w:cs="Times New Roman CYR"/>
            <w:color w:val="auto"/>
            <w:sz w:val="28"/>
            <w:szCs w:val="24"/>
            <w:u w:val="none"/>
            <w:lang w:eastAsia="ru-RU"/>
          </w:rPr>
          <w:t>Бюджетным кодексом</w:t>
        </w:r>
      </w:hyperlink>
      <w:r>
        <w:rPr>
          <w:rFonts w:ascii="Times New Roman CYR" w:hAnsi="Times New Roman CYR" w:cs="Times New Roman CYR"/>
          <w:sz w:val="28"/>
          <w:szCs w:val="24"/>
          <w:lang w:eastAsia="ru-RU"/>
        </w:rPr>
        <w:t xml:space="preserve"> Российской Федерации к составу показателей, в обязательном порядке предоставляемых для рассмотрения решения о бюджете.</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3. Публичные слушания по указанному проекту (отчету) проводятся не ранее чем, через десять дней после дня опубликования (обнародования) проекта, но не позднее, чем за пять дней до дня первого рассмотрения Советом проекта (отчета).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4. Уполномоченным органом по проведению публичных слушаний по проекту местного бюджета и отчету об исполнении местного бюджета является оргкомитет, создаваемый в порядке, предусмотренном статьей 5 настоящего Положения.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Статья 15. Особенности рассмотрения на публичных слушаниях вопроса о преобразовании муниципального образования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xml:space="preserve">1. Публичные слушания по вопросу о преобразовании муниципального образовании организуются и проводятся в соответствии с особенностями, предусмотренными </w:t>
      </w:r>
      <w:hyperlink r:id="rId12" w:history="1">
        <w:r>
          <w:rPr>
            <w:rStyle w:val="Hyperlink"/>
            <w:rFonts w:ascii="Times New Roman CYR" w:hAnsi="Times New Roman CYR" w:cs="Times New Roman CYR"/>
            <w:color w:val="auto"/>
            <w:sz w:val="28"/>
            <w:szCs w:val="24"/>
            <w:u w:val="none"/>
            <w:lang w:eastAsia="ru-RU"/>
          </w:rPr>
          <w:t>Федеральным законом</w:t>
        </w:r>
      </w:hyperlink>
      <w:r>
        <w:rPr>
          <w:rFonts w:ascii="Times New Roman CYR" w:hAnsi="Times New Roman CYR" w:cs="Times New Roman CYR"/>
          <w:sz w:val="28"/>
          <w:szCs w:val="24"/>
          <w:lang w:eastAsia="ru-RU"/>
        </w:rPr>
        <w:t xml:space="preserve"> от 6 октября 2003 года № 131-ФЗ «Об общих принципах организации местного самоуправления в Российской Федерации», </w:t>
      </w:r>
      <w:hyperlink r:id="rId13" w:history="1">
        <w:r>
          <w:rPr>
            <w:rStyle w:val="Hyperlink"/>
            <w:rFonts w:ascii="Times New Roman CYR" w:hAnsi="Times New Roman CYR" w:cs="Times New Roman CYR"/>
            <w:color w:val="auto"/>
            <w:sz w:val="28"/>
            <w:szCs w:val="24"/>
            <w:u w:val="none"/>
            <w:lang w:eastAsia="ru-RU"/>
          </w:rPr>
          <w:t>Законами</w:t>
        </w:r>
      </w:hyperlink>
      <w:r>
        <w:rPr>
          <w:rFonts w:ascii="Times New Roman CYR" w:hAnsi="Times New Roman CYR" w:cs="Times New Roman CYR"/>
          <w:sz w:val="28"/>
          <w:szCs w:val="24"/>
          <w:lang w:eastAsia="ru-RU"/>
        </w:rPr>
        <w:t xml:space="preserve"> Краснодарского края «О местном самоуправления в Краснодарском крае»  и  «О референдумах в Краснодарском крае»,  Уставом муниципального образования.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2. Решение о назначении публичных слушаний по данному вопросу принимается Советом.</w:t>
      </w:r>
    </w:p>
    <w:p w:rsidR="0025518C" w:rsidRDefault="0025518C" w:rsidP="00DF7407">
      <w:pPr>
        <w:ind w:firstLine="70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3. Уполномоченным органом по проведению публичных слушаний по вопросу о преобразовании муниципального образования является оргкомитет, созданные в порядке, предусмотренном статьей 5 настоящего Положения.</w:t>
      </w:r>
    </w:p>
    <w:p w:rsidR="0025518C" w:rsidRDefault="0025518C" w:rsidP="00DF7407">
      <w:pPr>
        <w:widowControl w:val="0"/>
        <w:autoSpaceDE w:val="0"/>
        <w:autoSpaceDN w:val="0"/>
        <w:adjustRightInd w:val="0"/>
        <w:spacing w:after="0" w:line="240" w:lineRule="auto"/>
        <w:ind w:firstLine="698"/>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Глава 6. Особенности организации и проведения общественных обсуждений, публичных слушаний по проектам муниципальных правовых актов по вопросам градостроительной деятельности</w:t>
      </w:r>
    </w:p>
    <w:p w:rsidR="0025518C" w:rsidRDefault="0025518C" w:rsidP="00DF7407">
      <w:pPr>
        <w:widowControl w:val="0"/>
        <w:autoSpaceDE w:val="0"/>
        <w:autoSpaceDN w:val="0"/>
        <w:adjustRightInd w:val="0"/>
        <w:spacing w:after="0" w:line="240" w:lineRule="auto"/>
        <w:ind w:firstLine="698"/>
        <w:jc w:val="center"/>
        <w:rPr>
          <w:rFonts w:ascii="Times New Roman CYR" w:hAnsi="Times New Roman CYR" w:cs="Times New Roman CYR"/>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Статья 16.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hyperlink r:id="rId14" w:history="1">
        <w:r>
          <w:rPr>
            <w:rStyle w:val="Hyperlink"/>
            <w:rFonts w:ascii="Times New Roman CYR" w:hAnsi="Times New Roman CYR" w:cs="Times New Roman CYR"/>
            <w:color w:val="auto"/>
            <w:sz w:val="28"/>
            <w:szCs w:val="28"/>
            <w:u w:val="none"/>
            <w:lang w:eastAsia="ru-RU"/>
          </w:rPr>
          <w:t>Градостроительного кодекса</w:t>
        </w:r>
      </w:hyperlink>
      <w:r>
        <w:rPr>
          <w:rFonts w:ascii="Times New Roman CYR" w:hAnsi="Times New Roman CYR" w:cs="Times New Roman CYR"/>
          <w:sz w:val="28"/>
          <w:szCs w:val="28"/>
          <w:lang w:eastAsia="ru-RU"/>
        </w:rPr>
        <w:t xml:space="preserve"> РФ проводятся общественные обсуждения или публичные слушания, за исключением случаев, предусмотренных </w:t>
      </w:r>
      <w:hyperlink r:id="rId15" w:history="1">
        <w:r>
          <w:rPr>
            <w:rStyle w:val="Hyperlink"/>
            <w:rFonts w:ascii="Times New Roman CYR" w:hAnsi="Times New Roman CYR" w:cs="Times New Roman CYR"/>
            <w:color w:val="auto"/>
            <w:sz w:val="28"/>
            <w:szCs w:val="28"/>
            <w:u w:val="none"/>
            <w:lang w:eastAsia="ru-RU"/>
          </w:rPr>
          <w:t>Градостроительным кодексом</w:t>
        </w:r>
      </w:hyperlink>
      <w:r>
        <w:rPr>
          <w:rFonts w:ascii="Times New Roman CYR" w:hAnsi="Times New Roman CYR" w:cs="Times New Roman CYR"/>
          <w:sz w:val="28"/>
          <w:szCs w:val="28"/>
          <w:lang w:eastAsia="ru-RU"/>
        </w:rPr>
        <w:t xml:space="preserve"> РФ другими федеральными законами.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6" w:history="1">
        <w:r>
          <w:rPr>
            <w:rStyle w:val="Hyperlink"/>
            <w:rFonts w:ascii="Times New Roman CYR" w:hAnsi="Times New Roman CYR" w:cs="Times New Roman CYR"/>
            <w:color w:val="auto"/>
            <w:sz w:val="28"/>
            <w:szCs w:val="28"/>
            <w:u w:val="none"/>
            <w:lang w:eastAsia="ru-RU"/>
          </w:rPr>
          <w:t>частью 3 статьи 39</w:t>
        </w:r>
      </w:hyperlink>
      <w:r>
        <w:rPr>
          <w:rFonts w:ascii="Times New Roman CYR" w:hAnsi="Times New Roman CYR" w:cs="Times New Roman CYR"/>
          <w:sz w:val="28"/>
          <w:szCs w:val="28"/>
          <w:lang w:eastAsia="ru-RU"/>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4. Процедура проведения общественных обсуждений состоит из следующих этапов:</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 оповещение о начале общественных обсуждений;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3) проведение экспозиции или экспозиций проекта, подлежащего рассмотрению на общественных обсуждениях;</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4) подготовка и оформление протокола общественных обсуждений;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5) подготовка и опубликование заключения о результатах общественных обсуждений.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5. Процедура проведения публичных слушаний состоит из следующих этапов:</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 оповещение о начале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3) проведение экспозиции или экспозиций проекта, подлежащего рассмотрению на публичных слушаниях;</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4) проведение собрания или собраний участников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5) подготовка и оформление протокола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6) подготовка и опубликование заключения о результатах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6. Оповещение о начале общественных обсуждений или публичных слушаний должно содержать:</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8. Оповещение о начале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 посредством официального сайта или информационных систем (в случае проведения общественных обсуждений);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3) в письменной форме в адрес организатора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7" w:history="1">
        <w:r>
          <w:rPr>
            <w:rStyle w:val="Hyperlink"/>
            <w:rFonts w:ascii="Times New Roman CYR" w:hAnsi="Times New Roman CYR" w:cs="Times New Roman CYR"/>
            <w:color w:val="auto"/>
            <w:sz w:val="28"/>
            <w:szCs w:val="28"/>
            <w:u w:val="none"/>
            <w:lang w:eastAsia="ru-RU"/>
          </w:rPr>
          <w:t>Федеральным законом</w:t>
        </w:r>
      </w:hyperlink>
      <w:r>
        <w:rPr>
          <w:rFonts w:ascii="Times New Roman CYR" w:hAnsi="Times New Roman CYR" w:cs="Times New Roman CYR"/>
          <w:sz w:val="28"/>
          <w:szCs w:val="28"/>
          <w:lang w:eastAsia="ru-RU"/>
        </w:rPr>
        <w:t xml:space="preserve"> от 27 июля 2006 года № 152-ФЗ «О персональных данных».</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17. Официальный сайт и (или) информационные системы должны обеспечивать возможность:</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 представления информации о результатах общественных обсуждений, количестве участников общественных обсуждений.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 дата оформления протокола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 информация об организаторе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22. В заключении о результатах общественных обсуждений или публичных слушаний должны быть указаны:</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 дата оформления заключения о результатах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24.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Статья 17. Особенности организации и проведения общественных обсуждений или публичных слушаний по проекту генерального плана поселения и по проектам, предусматривающим внесение изменений в генеральные планы поселений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 Глава сельского поселения при получении проекта генерального плана, прошедшего соответствующую проверку,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2. Общественные обсуждения или публичные слушания проводятся в каждом населенном пункте муниципального образования. При внесении изменений в генеральный план общественные обсуждения или публичные слушания проводятся в населенных пунктах, в отношении территорий которых предлагается внесение изменений в генеральный план, а также в населенных пунктах, имеющих общую границу с указанными населенными пунктами.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3.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4. В целях доведения до населения информации о содержании проекта генерального плана администрация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по телевидению.</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5. Уполномоченным органом по проведению общественных обсуждений или публичных слушаний по проекту генерального плана является администрация </w:t>
      </w:r>
      <w:r>
        <w:rPr>
          <w:rFonts w:ascii="Times New Roman" w:hAnsi="Times New Roman"/>
          <w:sz w:val="28"/>
        </w:rPr>
        <w:t>Подгорносинюхинского</w:t>
      </w:r>
      <w:r>
        <w:rPr>
          <w:rFonts w:ascii="Times New Roman CYR" w:hAnsi="Times New Roman CYR" w:cs="Times New Roman CYR"/>
          <w:sz w:val="28"/>
          <w:szCs w:val="28"/>
          <w:lang w:eastAsia="ru-RU"/>
        </w:rPr>
        <w:t xml:space="preserve"> сельского поселения Отрадненского района.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6.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rsidR="0025518C" w:rsidRDefault="0025518C" w:rsidP="00DF7407">
      <w:pPr>
        <w:ind w:firstLine="70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7. Срок проведения публичных слушаний составляет не менее одного и не более трех месяцев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8. Глава сельского поселения с учетом заключения о результатах общественных обсуждений или публичных слушаний принимает решение:</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1) о согласии с проектом генерального плана и о направлении его в Совет;</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2) об отклонении проекта генерального плана и о направлении его на доработку.</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9. Глава сельского поселения в случае принятия решения о согласии с проектом генерального плана направляет его в Совет с прилагаемым к нему заключением о результатах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698"/>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Статья 18. Особенности организации проведения общественных обсуждений или публичных слушаний по проектам правил землепользования и застройки</w:t>
      </w:r>
    </w:p>
    <w:p w:rsidR="0025518C" w:rsidRDefault="0025518C" w:rsidP="00DF7407">
      <w:pPr>
        <w:widowControl w:val="0"/>
        <w:autoSpaceDE w:val="0"/>
        <w:autoSpaceDN w:val="0"/>
        <w:adjustRightInd w:val="0"/>
        <w:spacing w:after="0" w:line="240" w:lineRule="auto"/>
        <w:ind w:firstLine="698"/>
        <w:jc w:val="center"/>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1. Глава сельского поселения при получении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xml:space="preserve">2. Общественные обсуждения или публичные слушания по проекту правил землепользования и застройки проводятся комиссией по подготовке проекта правил землепользования и застройки в соответствии со </w:t>
      </w:r>
      <w:hyperlink r:id="rId18" w:history="1">
        <w:r>
          <w:rPr>
            <w:rStyle w:val="Hyperlink"/>
            <w:rFonts w:ascii="Times New Roman CYR" w:hAnsi="Times New Roman CYR" w:cs="Times New Roman CYR"/>
            <w:color w:val="auto"/>
            <w:sz w:val="28"/>
            <w:szCs w:val="24"/>
            <w:u w:val="none"/>
            <w:lang w:eastAsia="ru-RU"/>
          </w:rPr>
          <w:t>статьями 5.1</w:t>
        </w:r>
      </w:hyperlink>
      <w:r>
        <w:rPr>
          <w:rFonts w:ascii="Times New Roman CYR" w:hAnsi="Times New Roman CYR" w:cs="Times New Roman CYR"/>
          <w:sz w:val="28"/>
          <w:szCs w:val="24"/>
          <w:lang w:eastAsia="ru-RU"/>
        </w:rPr>
        <w:t xml:space="preserve">, </w:t>
      </w:r>
      <w:hyperlink r:id="rId19" w:history="1">
        <w:r>
          <w:rPr>
            <w:rStyle w:val="Hyperlink"/>
            <w:rFonts w:ascii="Times New Roman CYR" w:hAnsi="Times New Roman CYR" w:cs="Times New Roman CYR"/>
            <w:color w:val="auto"/>
            <w:sz w:val="28"/>
            <w:szCs w:val="24"/>
            <w:u w:val="none"/>
            <w:lang w:eastAsia="ru-RU"/>
          </w:rPr>
          <w:t>28</w:t>
        </w:r>
      </w:hyperlink>
      <w:r>
        <w:rPr>
          <w:rFonts w:ascii="Times New Roman CYR" w:hAnsi="Times New Roman CYR" w:cs="Times New Roman CYR"/>
          <w:sz w:val="28"/>
          <w:szCs w:val="24"/>
          <w:lang w:eastAsia="ru-RU"/>
        </w:rPr>
        <w:t xml:space="preserve">, </w:t>
      </w:r>
      <w:hyperlink r:id="rId20" w:history="1">
        <w:r>
          <w:rPr>
            <w:rStyle w:val="Hyperlink"/>
            <w:rFonts w:ascii="Times New Roman CYR" w:hAnsi="Times New Roman CYR" w:cs="Times New Roman CYR"/>
            <w:color w:val="auto"/>
            <w:sz w:val="28"/>
            <w:szCs w:val="24"/>
            <w:u w:val="none"/>
            <w:lang w:eastAsia="ru-RU"/>
          </w:rPr>
          <w:t>частями 13</w:t>
        </w:r>
      </w:hyperlink>
      <w:r>
        <w:rPr>
          <w:rFonts w:ascii="Times New Roman CYR" w:hAnsi="Times New Roman CYR" w:cs="Times New Roman CYR"/>
          <w:sz w:val="28"/>
          <w:szCs w:val="24"/>
          <w:lang w:eastAsia="ru-RU"/>
        </w:rPr>
        <w:t xml:space="preserve">, </w:t>
      </w:r>
      <w:hyperlink r:id="rId21" w:history="1">
        <w:r>
          <w:rPr>
            <w:rStyle w:val="Hyperlink"/>
            <w:rFonts w:ascii="Times New Roman CYR" w:hAnsi="Times New Roman CYR" w:cs="Times New Roman CYR"/>
            <w:color w:val="auto"/>
            <w:sz w:val="28"/>
            <w:szCs w:val="24"/>
            <w:u w:val="none"/>
            <w:lang w:eastAsia="ru-RU"/>
          </w:rPr>
          <w:t>14 статьи 31</w:t>
        </w:r>
      </w:hyperlink>
      <w:r>
        <w:rPr>
          <w:rFonts w:ascii="Times New Roman CYR" w:hAnsi="Times New Roman CYR" w:cs="Times New Roman CYR"/>
          <w:sz w:val="28"/>
          <w:szCs w:val="24"/>
          <w:lang w:eastAsia="ru-RU"/>
        </w:rPr>
        <w:t xml:space="preserve"> Градостроительного кодекса РФ и настоящим Положением.</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Одновременно с принятием решения о подготовке проекта правил землепользования и застройки главой муниципального образования утверждаются состав и порядок деятельности комиссии по подготовке проекта правил землепользования и застройки.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4.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правила землепользования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по подготовке проекта правил землепользования и застройки направляет извещения о проведении общественных обсуждений или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муниципального образования решения о проведении общественных обсуждений или публичных слушаний по предложениям о внесении изменений в правила землепользования и застройки.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5. После завершения общественных обсуждений или публичных слушаний по проекту правил землепользования и застройки комиссия по подготовке проекта правил землепользования и застройки с учетом результатов общественных обсуждений или публичных слушаний обеспечивает внесение изменений в проект правил землепользования и застройки с учетом результатов таких общественных обсуждений или публичных слушаний и представляет указанный проект главе сельского поселения. Обязательными приложениями к проекту правил землепользования и застройки являются протоколы общественных обсуждений или публичных слушаний и заключение о результатах общественных обсуждений или публичных слушаний, составляемые в двух экземплярах.</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6. Глава сельского поселения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Совет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7. Правила землепользования и застройки утверждаются Советом. Обязательным приложением к проекту правил землепользования и застройки является заключение о результатах общественных обсуждений или публичных слушаний по указанному проекту.</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8. 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сельского поселения на доработку в соответствии с результатами общественных обсуждений или публичных слушаний по указанному проекту.</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Статья 19. Особенности организации проведения общественных обсуждений или публичных слушаний по вопросам предоставления разрешений на условно разрешенный вид использования земельного участка и объекта капитального строительства при отсутствии утвержденных правил землепользования и застройки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 объекта капитального строительства (далее - разрешение на условно разрешенный вид использования) направляет заявление о предоставлении разрешения в комиссию по подготовке проекта правил землепользования и застройки, которая является уполномоченным органом по проведению общественных обсуждений или публичных слушаний по данному вопросу.</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2.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4. Физическое или юридическое лицо, заинтересованное в предоставлении разрешения, вносит плату на основании сметы, составленной комиссии по подготовке проекта правил землепользования и застройки, не позднее трех дней со дня получения указанной сметы.</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5. Уполномоченный орган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Указанные сообщения направляются почтовыми отправлениями с уведомлением о вручении в срок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6. Физическое и юридическое лицо, заинтересованное в предоставлении разрешения, на общественных обсуждениях или публичных слушаниях информирует участников общественных обсуждений или публичных слушаний по существу своего обращения и отвечает на их вопросы.</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7. Участники общественных обсуждений или публичных слушаний по вопросу о предоставлении разрешения на условно разрешенный вид использования вправе представить в комиссию по подготовке проекта правил землепользования и застройки свои предложения и замечания, касающиеся указанного вопроса, для включения их в протокол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8. После завершения общественных обсуждений или публичных слушаний по вопросу о предоставлении разрешения на условно разрешенный вид использования уполномоченный орган с учетом результатов общественных обсуждений или публичных слушаний обеспечивает внесение изменений в проект предоставления разрешения на условно разрешенный вид использования главе сельского поселения. Обязательными приложениями к проекту предоставления разрешения на условно разрешенный вид использования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Срок проведения общественных обсуждений или публичных слушаний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9. Протокол общественных обсуждений или публичных слушаний и 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составляются в двух экземплярах.</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10. 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подлежит опубликованию в порядке, установленном частью 6 статьи 17 настоящего Положения.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11.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уполномоченный орган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Статья 20. Особенности организации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 отсутствии утвержденных правил землепользования и застройки</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1.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подготовке проекта правил землепользования и застройки заявление о предоставлении такого разрешения.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2.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или публичных слушаниях, проводимых в порядке, определенном ст. 20 настоящего Положения.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Статья 21. Особенности организации проведения общественных обсуждений или публичных слушаний по проектам планировки территорий и проектам межевания территорий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1. Глава сельского поселения при получении проекта планировки и проекта межевания территории, прошедшего соответствующую проверку,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2. Уполномоченным органом по проведению общественных обсуждений или публичных слушаний по данному вопросу является администрация.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3. 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4. Участники общественных обсуждений или публичных слушаний по проекту планировки территории и проекту межевания территории вправе представить в уполномоченный на проведение общественных обсуждений или публичных слушаний орган свои предложения и замечания, касающиеся проекта планировки территории или проекта межевания территории, для включения их в протокол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5. Протокол общественных обсуждений или публичных слушаний и заключение о результатах общественных обсуждений или публичных слушаний по проекту планировки территории и проекту межевания территории составляются в двух экземплярах.</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6.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6 статьи 17 настоящего Положения.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7.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8. Уполномоченный орган направляет соответственно главе сельского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9. Глава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уполномоченный орган на доработку с учетом указанных протокола и заключения.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частью 6 статьи 17 настоящего Положения в течение семи дней со дня утверждения указанной документации.</w:t>
      </w:r>
    </w:p>
    <w:p w:rsidR="0025518C" w:rsidRDefault="0025518C" w:rsidP="00DF7407">
      <w:pPr>
        <w:ind w:firstLine="708"/>
        <w:jc w:val="both"/>
        <w:rPr>
          <w:rFonts w:ascii="Times New Roman" w:hAnsi="Times New Roman"/>
          <w:sz w:val="28"/>
          <w:szCs w:val="28"/>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xml:space="preserve">Начальник общего отдела администрации </w:t>
      </w: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r>
        <w:rPr>
          <w:rFonts w:ascii="Times New Roman" w:hAnsi="Times New Roman"/>
          <w:sz w:val="28"/>
        </w:rPr>
        <w:t>Подгорносинюхинского</w:t>
      </w:r>
      <w:r>
        <w:rPr>
          <w:rFonts w:ascii="Times New Roman CYR" w:hAnsi="Times New Roman CYR" w:cs="Times New Roman CYR"/>
          <w:sz w:val="28"/>
          <w:szCs w:val="24"/>
          <w:lang w:eastAsia="ru-RU"/>
        </w:rPr>
        <w:t xml:space="preserve"> сельского</w:t>
      </w: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поселения Отрадненского района</w:t>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t>А.Н.Науменко</w:t>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t xml:space="preserve">      </w:t>
      </w: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F75941">
      <w:pPr>
        <w:pStyle w:val="a"/>
        <w:rPr>
          <w:sz w:val="28"/>
        </w:rPr>
      </w:pPr>
    </w:p>
    <w:p w:rsidR="0025518C" w:rsidRDefault="0025518C" w:rsidP="00DF7407">
      <w:pPr>
        <w:pStyle w:val="a"/>
        <w:ind w:left="4536"/>
        <w:jc w:val="center"/>
        <w:rPr>
          <w:sz w:val="28"/>
        </w:rPr>
      </w:pPr>
      <w:r>
        <w:rPr>
          <w:sz w:val="28"/>
        </w:rPr>
        <w:t>Приложение 1</w:t>
      </w:r>
    </w:p>
    <w:p w:rsidR="0025518C" w:rsidRDefault="0025518C" w:rsidP="00DF7407">
      <w:pPr>
        <w:shd w:val="clear" w:color="auto" w:fill="FFFFFF"/>
        <w:spacing w:after="0" w:line="240" w:lineRule="auto"/>
        <w:ind w:left="4536"/>
        <w:jc w:val="center"/>
        <w:rPr>
          <w:rFonts w:ascii="Times New Roman" w:hAnsi="Times New Roman"/>
          <w:spacing w:val="-1"/>
          <w:sz w:val="28"/>
          <w:szCs w:val="28"/>
          <w:lang w:eastAsia="ru-RU"/>
        </w:rPr>
      </w:pPr>
      <w:r>
        <w:rPr>
          <w:rFonts w:ascii="Times New Roman" w:hAnsi="Times New Roman"/>
          <w:spacing w:val="-3"/>
          <w:sz w:val="28"/>
          <w:szCs w:val="28"/>
          <w:lang w:eastAsia="ru-RU"/>
        </w:rPr>
        <w:t xml:space="preserve">к Положению </w:t>
      </w:r>
      <w:r>
        <w:rPr>
          <w:rFonts w:ascii="Times New Roman" w:hAnsi="Times New Roman"/>
          <w:spacing w:val="-1"/>
          <w:sz w:val="28"/>
          <w:szCs w:val="28"/>
          <w:lang w:eastAsia="ru-RU"/>
        </w:rPr>
        <w:t xml:space="preserve">о порядке организации и проведения публичных слушаний в </w:t>
      </w:r>
    </w:p>
    <w:p w:rsidR="0025518C" w:rsidRDefault="0025518C" w:rsidP="00F75941">
      <w:pPr>
        <w:widowControl w:val="0"/>
        <w:autoSpaceDE w:val="0"/>
        <w:autoSpaceDN w:val="0"/>
        <w:adjustRightInd w:val="0"/>
        <w:spacing w:after="0" w:line="240" w:lineRule="auto"/>
        <w:ind w:left="4536"/>
        <w:jc w:val="center"/>
        <w:outlineLvl w:val="0"/>
        <w:rPr>
          <w:rFonts w:ascii="Times New Roman CYR" w:hAnsi="Times New Roman CYR" w:cs="Times New Roman CYR"/>
          <w:bCs/>
          <w:sz w:val="28"/>
          <w:szCs w:val="28"/>
          <w:lang w:eastAsia="ru-RU"/>
        </w:rPr>
      </w:pPr>
      <w:r>
        <w:rPr>
          <w:rFonts w:ascii="Times New Roman" w:hAnsi="Times New Roman"/>
          <w:sz w:val="28"/>
        </w:rPr>
        <w:t>Подгорносинюхинском</w:t>
      </w:r>
      <w:r>
        <w:rPr>
          <w:rFonts w:ascii="Times New Roman CYR" w:hAnsi="Times New Roman CYR" w:cs="Times New Roman CYR"/>
          <w:bCs/>
          <w:sz w:val="28"/>
          <w:szCs w:val="28"/>
          <w:lang w:eastAsia="ru-RU"/>
        </w:rPr>
        <w:t xml:space="preserve"> сельском поселении Отрадненского района</w:t>
      </w:r>
    </w:p>
    <w:p w:rsidR="0025518C" w:rsidRDefault="0025518C" w:rsidP="00DF7407">
      <w:pPr>
        <w:jc w:val="right"/>
        <w:rPr>
          <w:lang w:eastAsia="ru-RU"/>
        </w:rPr>
      </w:pPr>
    </w:p>
    <w:p w:rsidR="0025518C" w:rsidRDefault="0025518C" w:rsidP="00DF7407">
      <w:pPr>
        <w:jc w:val="center"/>
        <w:rPr>
          <w:rFonts w:ascii="Times New Roman" w:hAnsi="Times New Roman"/>
          <w:sz w:val="28"/>
          <w:lang w:eastAsia="ru-RU"/>
        </w:rPr>
      </w:pPr>
    </w:p>
    <w:p w:rsidR="0025518C" w:rsidRDefault="0025518C" w:rsidP="00DF7407">
      <w:pPr>
        <w:widowControl w:val="0"/>
        <w:autoSpaceDE w:val="0"/>
        <w:autoSpaceDN w:val="0"/>
        <w:adjustRightInd w:val="0"/>
        <w:spacing w:after="0" w:line="240" w:lineRule="auto"/>
        <w:jc w:val="right"/>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Ходатайство</w:t>
      </w:r>
    </w:p>
    <w:p w:rsidR="0025518C" w:rsidRDefault="0025518C" w:rsidP="00DF7407">
      <w:pPr>
        <w:widowControl w:val="0"/>
        <w:autoSpaceDE w:val="0"/>
        <w:autoSpaceDN w:val="0"/>
        <w:adjustRightInd w:val="0"/>
        <w:spacing w:after="0" w:line="240" w:lineRule="auto"/>
        <w:ind w:firstLine="838"/>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о проведении публичных слушаний</w:t>
      </w:r>
    </w:p>
    <w:p w:rsidR="0025518C" w:rsidRDefault="0025518C" w:rsidP="00DF7407">
      <w:pPr>
        <w:widowControl w:val="0"/>
        <w:autoSpaceDE w:val="0"/>
        <w:autoSpaceDN w:val="0"/>
        <w:adjustRightInd w:val="0"/>
        <w:spacing w:after="0" w:line="240" w:lineRule="auto"/>
        <w:ind w:firstLine="720"/>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Мы, нижеподписавшиеся, предлагаем провести публичные слушания по вопросу: ___________________________________________ (наименование проекта муниципального правового акта или перечень вопросов, находящихся на рассмотрении органа местного самоуправления или должностного лица местного самоуправления муниципального образования)</w:t>
      </w:r>
    </w:p>
    <w:p w:rsidR="0025518C" w:rsidRDefault="0025518C" w:rsidP="00DF7407">
      <w:pPr>
        <w:widowControl w:val="0"/>
        <w:autoSpaceDE w:val="0"/>
        <w:autoSpaceDN w:val="0"/>
        <w:adjustRightInd w:val="0"/>
        <w:spacing w:after="0" w:line="240" w:lineRule="auto"/>
        <w:ind w:firstLine="838"/>
        <w:jc w:val="both"/>
        <w:rPr>
          <w:rFonts w:ascii="Times New Roman CYR" w:hAnsi="Times New Roman CYR" w:cs="Times New Roman CYR"/>
          <w:sz w:val="28"/>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673"/>
        <w:gridCol w:w="1987"/>
        <w:gridCol w:w="2410"/>
        <w:gridCol w:w="2561"/>
        <w:gridCol w:w="2221"/>
      </w:tblGrid>
      <w:tr w:rsidR="0025518C" w:rsidRPr="004E03D1" w:rsidTr="00DF7407">
        <w:tc>
          <w:tcPr>
            <w:tcW w:w="673" w:type="dxa"/>
            <w:tcBorders>
              <w:top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N п/п</w:t>
            </w:r>
          </w:p>
        </w:tc>
        <w:tc>
          <w:tcPr>
            <w:tcW w:w="1987"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Фамилия,</w:t>
            </w:r>
          </w:p>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имя,</w:t>
            </w:r>
          </w:p>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отчество</w:t>
            </w:r>
          </w:p>
        </w:tc>
        <w:tc>
          <w:tcPr>
            <w:tcW w:w="2410"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Год</w:t>
            </w:r>
          </w:p>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рождения</w:t>
            </w:r>
          </w:p>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(в возрасте 18 лет - число</w:t>
            </w:r>
          </w:p>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и месяц</w:t>
            </w:r>
          </w:p>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рождения)</w:t>
            </w:r>
          </w:p>
        </w:tc>
        <w:tc>
          <w:tcPr>
            <w:tcW w:w="2561"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Адрес места</w:t>
            </w:r>
          </w:p>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жительства,</w:t>
            </w:r>
          </w:p>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указанный в паспорте гражданина или</w:t>
            </w:r>
          </w:p>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документе,</w:t>
            </w:r>
          </w:p>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заменяющем паспорт</w:t>
            </w:r>
          </w:p>
        </w:tc>
        <w:tc>
          <w:tcPr>
            <w:tcW w:w="2221" w:type="dxa"/>
            <w:tcBorders>
              <w:top w:val="single" w:sz="4" w:space="0" w:color="auto"/>
              <w:left w:val="single" w:sz="4" w:space="0" w:color="auto"/>
              <w:bottom w:val="single" w:sz="4" w:space="0" w:color="auto"/>
            </w:tcBorders>
          </w:tcPr>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Подпись</w:t>
            </w:r>
          </w:p>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(вносится</w:t>
            </w:r>
          </w:p>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гражданином</w:t>
            </w:r>
          </w:p>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собственноручно)</w:t>
            </w:r>
          </w:p>
        </w:tc>
      </w:tr>
      <w:tr w:rsidR="0025518C" w:rsidRPr="004E03D1" w:rsidTr="00DF7407">
        <w:tc>
          <w:tcPr>
            <w:tcW w:w="673" w:type="dxa"/>
            <w:tcBorders>
              <w:top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1</w:t>
            </w:r>
          </w:p>
        </w:tc>
        <w:tc>
          <w:tcPr>
            <w:tcW w:w="1987"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tc>
        <w:tc>
          <w:tcPr>
            <w:tcW w:w="2561"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tc>
        <w:tc>
          <w:tcPr>
            <w:tcW w:w="2221" w:type="dxa"/>
            <w:tcBorders>
              <w:top w:val="single" w:sz="4" w:space="0" w:color="auto"/>
              <w:left w:val="single" w:sz="4" w:space="0" w:color="auto"/>
              <w:bottom w:val="single" w:sz="4" w:space="0" w:color="auto"/>
            </w:tcBorders>
          </w:tcPr>
          <w:p w:rsidR="0025518C" w:rsidRDefault="0025518C">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tc>
      </w:tr>
      <w:tr w:rsidR="0025518C" w:rsidRPr="004E03D1" w:rsidTr="00DF7407">
        <w:tc>
          <w:tcPr>
            <w:tcW w:w="673" w:type="dxa"/>
            <w:tcBorders>
              <w:top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2</w:t>
            </w:r>
          </w:p>
        </w:tc>
        <w:tc>
          <w:tcPr>
            <w:tcW w:w="1987"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tc>
        <w:tc>
          <w:tcPr>
            <w:tcW w:w="2561"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tc>
        <w:tc>
          <w:tcPr>
            <w:tcW w:w="2221" w:type="dxa"/>
            <w:tcBorders>
              <w:top w:val="single" w:sz="4" w:space="0" w:color="auto"/>
              <w:left w:val="single" w:sz="4" w:space="0" w:color="auto"/>
              <w:bottom w:val="single" w:sz="4" w:space="0" w:color="auto"/>
            </w:tcBorders>
          </w:tcPr>
          <w:p w:rsidR="0025518C" w:rsidRDefault="0025518C">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tc>
      </w:tr>
      <w:tr w:rsidR="0025518C" w:rsidRPr="004E03D1" w:rsidTr="00DF7407">
        <w:tc>
          <w:tcPr>
            <w:tcW w:w="673" w:type="dxa"/>
            <w:tcBorders>
              <w:top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3</w:t>
            </w:r>
          </w:p>
        </w:tc>
        <w:tc>
          <w:tcPr>
            <w:tcW w:w="1987"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tc>
        <w:tc>
          <w:tcPr>
            <w:tcW w:w="2561"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tc>
        <w:tc>
          <w:tcPr>
            <w:tcW w:w="2221" w:type="dxa"/>
            <w:tcBorders>
              <w:top w:val="single" w:sz="4" w:space="0" w:color="auto"/>
              <w:left w:val="single" w:sz="4" w:space="0" w:color="auto"/>
              <w:bottom w:val="single" w:sz="4" w:space="0" w:color="auto"/>
            </w:tcBorders>
          </w:tcPr>
          <w:p w:rsidR="0025518C" w:rsidRDefault="0025518C">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tc>
      </w:tr>
    </w:tbl>
    <w:p w:rsidR="0025518C" w:rsidRDefault="0025518C" w:rsidP="00DF7407">
      <w:pPr>
        <w:widowControl w:val="0"/>
        <w:autoSpaceDE w:val="0"/>
        <w:autoSpaceDN w:val="0"/>
        <w:adjustRightInd w:val="0"/>
        <w:spacing w:after="0" w:line="240" w:lineRule="auto"/>
        <w:ind w:firstLine="720"/>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Дата направления ходатайства ________________________(число/месяц/год)</w:t>
      </w:r>
    </w:p>
    <w:p w:rsidR="0025518C" w:rsidRDefault="0025518C" w:rsidP="00DF7407">
      <w:pPr>
        <w:widowControl w:val="0"/>
        <w:autoSpaceDE w:val="0"/>
        <w:autoSpaceDN w:val="0"/>
        <w:adjustRightInd w:val="0"/>
        <w:spacing w:after="0" w:line="240" w:lineRule="auto"/>
        <w:ind w:firstLine="720"/>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720"/>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720"/>
        <w:jc w:val="both"/>
        <w:rPr>
          <w:rFonts w:ascii="Times New Roman CYR" w:hAnsi="Times New Roman CYR" w:cs="Times New Roman CYR"/>
          <w:sz w:val="28"/>
          <w:szCs w:val="24"/>
          <w:lang w:eastAsia="ru-RU"/>
        </w:rPr>
      </w:pPr>
    </w:p>
    <w:p w:rsidR="0025518C" w:rsidRDefault="0025518C" w:rsidP="00F75941">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xml:space="preserve">Начальник общего отдела администрации </w:t>
      </w:r>
    </w:p>
    <w:p w:rsidR="0025518C" w:rsidRDefault="0025518C" w:rsidP="00F75941">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r>
        <w:rPr>
          <w:rFonts w:ascii="Times New Roman" w:hAnsi="Times New Roman"/>
          <w:sz w:val="28"/>
        </w:rPr>
        <w:t>Подгорносинюхинского</w:t>
      </w:r>
      <w:r>
        <w:rPr>
          <w:rFonts w:ascii="Times New Roman CYR" w:hAnsi="Times New Roman CYR" w:cs="Times New Roman CYR"/>
          <w:sz w:val="28"/>
          <w:szCs w:val="24"/>
          <w:lang w:eastAsia="ru-RU"/>
        </w:rPr>
        <w:t xml:space="preserve"> сельского</w:t>
      </w:r>
    </w:p>
    <w:p w:rsidR="0025518C" w:rsidRDefault="0025518C" w:rsidP="00F75941">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поселения Отрадненского района</w:t>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t>А.Н.Науменко</w:t>
      </w: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right"/>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jc w:val="right"/>
        <w:rPr>
          <w:rFonts w:ascii="Times New Roman CYR" w:hAnsi="Times New Roman CYR" w:cs="Times New Roman CYR"/>
          <w:sz w:val="28"/>
          <w:szCs w:val="24"/>
          <w:lang w:eastAsia="ru-RU"/>
        </w:rPr>
      </w:pPr>
    </w:p>
    <w:p w:rsidR="0025518C" w:rsidRDefault="0025518C" w:rsidP="00DF7407">
      <w:pPr>
        <w:widowControl w:val="0"/>
        <w:tabs>
          <w:tab w:val="left" w:pos="4536"/>
        </w:tabs>
        <w:autoSpaceDE w:val="0"/>
        <w:autoSpaceDN w:val="0"/>
        <w:adjustRightInd w:val="0"/>
        <w:spacing w:after="0" w:line="240" w:lineRule="auto"/>
        <w:ind w:left="4536"/>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Приложение 2</w:t>
      </w:r>
    </w:p>
    <w:p w:rsidR="0025518C" w:rsidRDefault="0025518C" w:rsidP="00DF7407">
      <w:pPr>
        <w:shd w:val="clear" w:color="auto" w:fill="FFFFFF"/>
        <w:tabs>
          <w:tab w:val="left" w:pos="4536"/>
        </w:tabs>
        <w:spacing w:after="0" w:line="240" w:lineRule="auto"/>
        <w:ind w:left="4536"/>
        <w:jc w:val="center"/>
        <w:rPr>
          <w:rFonts w:ascii="Times New Roman" w:hAnsi="Times New Roman"/>
          <w:spacing w:val="-1"/>
          <w:sz w:val="28"/>
          <w:szCs w:val="28"/>
          <w:lang w:eastAsia="ru-RU"/>
        </w:rPr>
      </w:pPr>
      <w:r>
        <w:rPr>
          <w:rFonts w:ascii="Times New Roman" w:hAnsi="Times New Roman"/>
          <w:spacing w:val="-3"/>
          <w:sz w:val="28"/>
          <w:szCs w:val="28"/>
          <w:lang w:eastAsia="ru-RU"/>
        </w:rPr>
        <w:t xml:space="preserve">к Положению </w:t>
      </w:r>
      <w:r>
        <w:rPr>
          <w:rFonts w:ascii="Times New Roman" w:hAnsi="Times New Roman"/>
          <w:spacing w:val="-1"/>
          <w:sz w:val="28"/>
          <w:szCs w:val="28"/>
          <w:lang w:eastAsia="ru-RU"/>
        </w:rPr>
        <w:t xml:space="preserve">о порядке организации и проведения публичных слушаний в </w:t>
      </w:r>
    </w:p>
    <w:p w:rsidR="0025518C" w:rsidRDefault="0025518C" w:rsidP="00F75941">
      <w:pPr>
        <w:widowControl w:val="0"/>
        <w:autoSpaceDE w:val="0"/>
        <w:autoSpaceDN w:val="0"/>
        <w:adjustRightInd w:val="0"/>
        <w:spacing w:after="0" w:line="240" w:lineRule="auto"/>
        <w:ind w:left="4536"/>
        <w:jc w:val="center"/>
        <w:outlineLvl w:val="0"/>
        <w:rPr>
          <w:rFonts w:ascii="Times New Roman CYR" w:hAnsi="Times New Roman CYR" w:cs="Times New Roman CYR"/>
          <w:bCs/>
          <w:sz w:val="28"/>
          <w:szCs w:val="28"/>
          <w:lang w:eastAsia="ru-RU"/>
        </w:rPr>
      </w:pPr>
      <w:r>
        <w:rPr>
          <w:rFonts w:ascii="Times New Roman" w:hAnsi="Times New Roman"/>
          <w:sz w:val="28"/>
        </w:rPr>
        <w:t>Подгорносинюхинском</w:t>
      </w:r>
      <w:r>
        <w:rPr>
          <w:rFonts w:ascii="Times New Roman CYR" w:hAnsi="Times New Roman CYR" w:cs="Times New Roman CYR"/>
          <w:bCs/>
          <w:sz w:val="28"/>
          <w:szCs w:val="28"/>
          <w:lang w:eastAsia="ru-RU"/>
        </w:rPr>
        <w:t xml:space="preserve"> сельском поселении Отрадненского района</w:t>
      </w:r>
    </w:p>
    <w:p w:rsidR="0025518C" w:rsidRDefault="0025518C" w:rsidP="00DF7407">
      <w:pPr>
        <w:shd w:val="clear" w:color="auto" w:fill="FFFFFF"/>
        <w:spacing w:after="0" w:line="240" w:lineRule="auto"/>
        <w:ind w:left="3654"/>
        <w:rPr>
          <w:rFonts w:ascii="Times New Roman" w:hAnsi="Times New Roman"/>
          <w:sz w:val="28"/>
          <w:szCs w:val="28"/>
          <w:lang w:eastAsia="ru-RU"/>
        </w:rPr>
      </w:pPr>
      <w:r>
        <w:rPr>
          <w:rFonts w:ascii="Times New Roman" w:hAnsi="Times New Roman"/>
          <w:sz w:val="28"/>
          <w:szCs w:val="28"/>
          <w:lang w:eastAsia="ru-RU"/>
        </w:rPr>
        <w:t> </w:t>
      </w:r>
    </w:p>
    <w:p w:rsidR="0025518C" w:rsidRDefault="0025518C" w:rsidP="00DF7407">
      <w:pPr>
        <w:shd w:val="clear" w:color="auto" w:fill="FFFFFF"/>
        <w:spacing w:after="0" w:line="240" w:lineRule="auto"/>
        <w:ind w:left="3654"/>
        <w:rPr>
          <w:rFonts w:ascii="Times New Roman" w:hAnsi="Times New Roman"/>
          <w:sz w:val="28"/>
          <w:szCs w:val="28"/>
          <w:lang w:eastAsia="ru-RU"/>
        </w:rPr>
      </w:pPr>
    </w:p>
    <w:p w:rsidR="0025518C" w:rsidRDefault="0025518C" w:rsidP="00DF7407">
      <w:pPr>
        <w:spacing w:after="0" w:line="240" w:lineRule="auto"/>
        <w:jc w:val="center"/>
        <w:rPr>
          <w:rFonts w:ascii="Times New Roman" w:hAnsi="Times New Roman"/>
          <w:sz w:val="28"/>
          <w:lang w:eastAsia="ru-RU"/>
        </w:rPr>
      </w:pPr>
      <w:r>
        <w:rPr>
          <w:rFonts w:ascii="Times New Roman" w:hAnsi="Times New Roman"/>
          <w:bCs/>
          <w:sz w:val="28"/>
          <w:szCs w:val="24"/>
          <w:lang w:eastAsia="ru-RU"/>
        </w:rPr>
        <w:t>Протокол</w:t>
      </w:r>
    </w:p>
    <w:p w:rsidR="0025518C" w:rsidRDefault="0025518C" w:rsidP="00DF7407">
      <w:pPr>
        <w:spacing w:after="0" w:line="240" w:lineRule="auto"/>
        <w:jc w:val="center"/>
        <w:rPr>
          <w:rFonts w:ascii="Times New Roman" w:hAnsi="Times New Roman"/>
          <w:sz w:val="28"/>
          <w:lang w:eastAsia="ru-RU"/>
        </w:rPr>
      </w:pPr>
      <w:r>
        <w:rPr>
          <w:rFonts w:ascii="Times New Roman" w:hAnsi="Times New Roman"/>
          <w:bCs/>
          <w:sz w:val="28"/>
          <w:szCs w:val="24"/>
          <w:lang w:eastAsia="ru-RU"/>
        </w:rPr>
        <w:t>проведения публичных слушаний</w:t>
      </w:r>
    </w:p>
    <w:p w:rsidR="0025518C" w:rsidRDefault="0025518C" w:rsidP="00DF7407">
      <w:pPr>
        <w:spacing w:after="0" w:line="240" w:lineRule="auto"/>
        <w:jc w:val="both"/>
        <w:rPr>
          <w:rFonts w:ascii="Times New Roman" w:hAnsi="Times New Roman"/>
          <w:sz w:val="28"/>
          <w:szCs w:val="26"/>
          <w:lang w:eastAsia="ru-RU"/>
        </w:rPr>
      </w:pPr>
    </w:p>
    <w:p w:rsidR="0025518C" w:rsidRDefault="0025518C" w:rsidP="00DF7407">
      <w:pPr>
        <w:spacing w:after="0" w:line="240" w:lineRule="auto"/>
        <w:jc w:val="both"/>
        <w:rPr>
          <w:rFonts w:ascii="Times New Roman" w:hAnsi="Times New Roman"/>
          <w:sz w:val="28"/>
          <w:lang w:eastAsia="ru-RU"/>
        </w:rPr>
      </w:pPr>
      <w:r>
        <w:rPr>
          <w:rFonts w:ascii="Times New Roman" w:hAnsi="Times New Roman"/>
          <w:sz w:val="28"/>
          <w:lang w:eastAsia="ru-RU"/>
        </w:rPr>
        <w:t xml:space="preserve">     "__" __________ 20__ г.                                               </w:t>
      </w:r>
      <w:bookmarkStart w:id="0" w:name="_GoBack"/>
      <w:bookmarkEnd w:id="0"/>
      <w:r>
        <w:rPr>
          <w:rFonts w:ascii="Times New Roman" w:hAnsi="Times New Roman"/>
          <w:sz w:val="28"/>
          <w:lang w:eastAsia="ru-RU"/>
        </w:rPr>
        <w:t>№ ___</w:t>
      </w:r>
    </w:p>
    <w:p w:rsidR="0025518C" w:rsidRDefault="0025518C" w:rsidP="00DF7407">
      <w:pPr>
        <w:spacing w:after="0" w:line="240" w:lineRule="auto"/>
        <w:jc w:val="both"/>
        <w:rPr>
          <w:rFonts w:ascii="Times New Roman" w:hAnsi="Times New Roman"/>
          <w:sz w:val="28"/>
          <w:lang w:eastAsia="ru-RU"/>
        </w:rPr>
      </w:pPr>
    </w:p>
    <w:p w:rsidR="0025518C" w:rsidRDefault="0025518C" w:rsidP="00DF7407">
      <w:pPr>
        <w:spacing w:after="0" w:line="240" w:lineRule="auto"/>
        <w:jc w:val="center"/>
        <w:rPr>
          <w:rFonts w:ascii="Times New Roman" w:hAnsi="Times New Roman"/>
          <w:sz w:val="28"/>
          <w:lang w:eastAsia="ru-RU"/>
        </w:rPr>
      </w:pPr>
      <w:r>
        <w:rPr>
          <w:rFonts w:ascii="Times New Roman" w:hAnsi="Times New Roman"/>
          <w:sz w:val="28"/>
          <w:lang w:eastAsia="ru-RU"/>
        </w:rPr>
        <w:t>ст. Подгорная Синюха</w:t>
      </w:r>
    </w:p>
    <w:p w:rsidR="0025518C" w:rsidRDefault="0025518C" w:rsidP="00DF7407">
      <w:pPr>
        <w:spacing w:after="0" w:line="240" w:lineRule="auto"/>
        <w:jc w:val="both"/>
        <w:rPr>
          <w:rFonts w:ascii="Times New Roman" w:hAnsi="Times New Roman"/>
          <w:sz w:val="28"/>
          <w:lang w:eastAsia="ru-RU"/>
        </w:rPr>
      </w:pPr>
      <w:r>
        <w:rPr>
          <w:rFonts w:ascii="Times New Roman" w:hAnsi="Times New Roman"/>
          <w:sz w:val="28"/>
          <w:lang w:eastAsia="ru-RU"/>
        </w:rPr>
        <w:t>присутствовали:____________________________________________________    __________________________________________________________________    __________________________________________________________________</w:t>
      </w:r>
    </w:p>
    <w:p w:rsidR="0025518C" w:rsidRDefault="0025518C" w:rsidP="00DF7407">
      <w:pPr>
        <w:spacing w:after="0" w:line="240" w:lineRule="auto"/>
        <w:jc w:val="both"/>
        <w:rPr>
          <w:rFonts w:ascii="Times New Roman" w:hAnsi="Times New Roman"/>
          <w:sz w:val="28"/>
          <w:lang w:eastAsia="ru-RU"/>
        </w:rPr>
      </w:pPr>
      <w:r>
        <w:rPr>
          <w:rFonts w:ascii="Times New Roman" w:hAnsi="Times New Roman"/>
          <w:sz w:val="28"/>
          <w:lang w:eastAsia="ru-RU"/>
        </w:rPr>
        <w:t>Председательствующий:_______________________________________</w:t>
      </w:r>
    </w:p>
    <w:p w:rsidR="0025518C" w:rsidRDefault="0025518C" w:rsidP="00DF7407">
      <w:pPr>
        <w:spacing w:after="0" w:line="240" w:lineRule="auto"/>
        <w:jc w:val="both"/>
        <w:rPr>
          <w:rFonts w:ascii="Times New Roman" w:hAnsi="Times New Roman"/>
          <w:sz w:val="28"/>
          <w:lang w:eastAsia="ru-RU"/>
        </w:rPr>
      </w:pPr>
      <w:r>
        <w:rPr>
          <w:rFonts w:ascii="Times New Roman" w:hAnsi="Times New Roman"/>
          <w:sz w:val="28"/>
          <w:lang w:eastAsia="ru-RU"/>
        </w:rPr>
        <w:t>Секретарь:_________________________________________________________</w:t>
      </w:r>
    </w:p>
    <w:p w:rsidR="0025518C" w:rsidRDefault="0025518C" w:rsidP="00DF7407">
      <w:pPr>
        <w:spacing w:after="0" w:line="240" w:lineRule="auto"/>
        <w:jc w:val="both"/>
        <w:rPr>
          <w:rFonts w:ascii="Times New Roman" w:hAnsi="Times New Roman"/>
          <w:sz w:val="28"/>
          <w:lang w:eastAsia="ru-RU"/>
        </w:rPr>
      </w:pPr>
      <w:r>
        <w:rPr>
          <w:rFonts w:ascii="Times New Roman" w:hAnsi="Times New Roman"/>
          <w:sz w:val="28"/>
          <w:lang w:eastAsia="ru-RU"/>
        </w:rPr>
        <w:t>Эксперты:_________________________________________________________</w:t>
      </w:r>
    </w:p>
    <w:p w:rsidR="0025518C" w:rsidRDefault="0025518C" w:rsidP="00F75941">
      <w:pPr>
        <w:spacing w:after="0" w:line="240" w:lineRule="auto"/>
        <w:jc w:val="center"/>
        <w:rPr>
          <w:rFonts w:ascii="Times New Roman" w:hAnsi="Times New Roman"/>
          <w:sz w:val="28"/>
          <w:lang w:eastAsia="ru-RU"/>
        </w:rPr>
      </w:pPr>
      <w:r>
        <w:rPr>
          <w:rFonts w:ascii="Times New Roman" w:hAnsi="Times New Roman"/>
          <w:sz w:val="20"/>
          <w:szCs w:val="20"/>
          <w:lang w:eastAsia="ru-RU"/>
        </w:rPr>
        <w:t>(Ф.И.О.)</w:t>
      </w:r>
      <w:r>
        <w:rPr>
          <w:rFonts w:ascii="Times New Roman" w:hAnsi="Times New Roman"/>
          <w:sz w:val="28"/>
          <w:lang w:eastAsia="ru-RU"/>
        </w:rPr>
        <w:t xml:space="preserve">     __________________________________________________________________</w:t>
      </w:r>
    </w:p>
    <w:p w:rsidR="0025518C" w:rsidRDefault="0025518C" w:rsidP="00DF7407">
      <w:pPr>
        <w:spacing w:after="0" w:line="240" w:lineRule="auto"/>
        <w:jc w:val="both"/>
        <w:rPr>
          <w:rFonts w:ascii="Times New Roman" w:hAnsi="Times New Roman"/>
          <w:sz w:val="28"/>
          <w:lang w:eastAsia="ru-RU"/>
        </w:rPr>
      </w:pPr>
      <w:r>
        <w:rPr>
          <w:rFonts w:ascii="Times New Roman" w:hAnsi="Times New Roman"/>
          <w:sz w:val="28"/>
          <w:lang w:eastAsia="ru-RU"/>
        </w:rPr>
        <w:t>Участники (количество зарегистрированных участников)___________________</w:t>
      </w:r>
    </w:p>
    <w:p w:rsidR="0025518C" w:rsidRDefault="0025518C" w:rsidP="00DF7407">
      <w:pPr>
        <w:spacing w:after="0" w:line="240" w:lineRule="auto"/>
        <w:jc w:val="both"/>
        <w:rPr>
          <w:rFonts w:ascii="Times New Roman" w:hAnsi="Times New Roman"/>
          <w:sz w:val="28"/>
          <w:lang w:eastAsia="ru-RU"/>
        </w:rPr>
      </w:pPr>
      <w:r>
        <w:rPr>
          <w:rFonts w:ascii="Times New Roman" w:hAnsi="Times New Roman"/>
          <w:sz w:val="28"/>
          <w:lang w:eastAsia="ru-RU"/>
        </w:rPr>
        <w:t>Участники, имеющие право на выступление:</w:t>
      </w:r>
    </w:p>
    <w:p w:rsidR="0025518C" w:rsidRDefault="0025518C" w:rsidP="00DF7407">
      <w:pPr>
        <w:spacing w:after="0" w:line="240" w:lineRule="auto"/>
        <w:jc w:val="both"/>
        <w:rPr>
          <w:rFonts w:ascii="Times New Roman" w:hAnsi="Times New Roman"/>
          <w:sz w:val="28"/>
          <w:lang w:eastAsia="ru-RU"/>
        </w:rPr>
      </w:pPr>
      <w:r>
        <w:rPr>
          <w:rFonts w:ascii="Times New Roman" w:hAnsi="Times New Roman"/>
          <w:sz w:val="28"/>
          <w:lang w:eastAsia="ru-RU"/>
        </w:rPr>
        <w:t>(Ф.И.О.)___________________________________________________________     __________________________________________________________________    __________________________________________________________________</w:t>
      </w:r>
    </w:p>
    <w:p w:rsidR="0025518C" w:rsidRDefault="0025518C" w:rsidP="00DF7407">
      <w:pPr>
        <w:spacing w:after="0" w:line="240" w:lineRule="auto"/>
        <w:jc w:val="both"/>
        <w:rPr>
          <w:rFonts w:ascii="Times New Roman" w:hAnsi="Times New Roman"/>
          <w:sz w:val="28"/>
          <w:lang w:eastAsia="ru-RU"/>
        </w:rPr>
      </w:pPr>
      <w:r>
        <w:rPr>
          <w:rFonts w:ascii="Times New Roman" w:hAnsi="Times New Roman"/>
          <w:sz w:val="28"/>
          <w:lang w:eastAsia="ru-RU"/>
        </w:rPr>
        <w:t>Слушали: (вопросы, вынесенные на публичные слушания)__________________     __________________________________________________________________</w:t>
      </w:r>
    </w:p>
    <w:p w:rsidR="0025518C" w:rsidRDefault="0025518C" w:rsidP="00DF7407">
      <w:pPr>
        <w:spacing w:after="0" w:line="240" w:lineRule="auto"/>
        <w:jc w:val="both"/>
        <w:rPr>
          <w:rFonts w:ascii="Times New Roman" w:hAnsi="Times New Roman"/>
          <w:sz w:val="28"/>
          <w:lang w:eastAsia="ru-RU"/>
        </w:rPr>
      </w:pPr>
    </w:p>
    <w:p w:rsidR="0025518C" w:rsidRDefault="0025518C" w:rsidP="00DF7407">
      <w:pPr>
        <w:spacing w:after="0" w:line="240" w:lineRule="auto"/>
        <w:jc w:val="both"/>
        <w:rPr>
          <w:rFonts w:ascii="Times New Roman" w:hAnsi="Times New Roman"/>
          <w:sz w:val="28"/>
          <w:lang w:eastAsia="ru-RU"/>
        </w:rPr>
      </w:pPr>
    </w:p>
    <w:p w:rsidR="0025518C" w:rsidRDefault="0025518C" w:rsidP="00DF7407">
      <w:pPr>
        <w:spacing w:after="0" w:line="240" w:lineRule="auto"/>
        <w:jc w:val="both"/>
        <w:rPr>
          <w:rFonts w:ascii="Times New Roman" w:hAnsi="Times New Roman"/>
          <w:sz w:val="28"/>
          <w:lang w:eastAsia="ru-RU"/>
        </w:rPr>
      </w:pPr>
      <w:r>
        <w:rPr>
          <w:rFonts w:ascii="Times New Roman" w:hAnsi="Times New Roman"/>
          <w:sz w:val="28"/>
          <w:lang w:eastAsia="ru-RU"/>
        </w:rPr>
        <w:t>Председатель  уполномоченного органа__________________________________</w:t>
      </w:r>
    </w:p>
    <w:p w:rsidR="0025518C" w:rsidRDefault="0025518C" w:rsidP="00DF7407">
      <w:pPr>
        <w:spacing w:after="0" w:line="240" w:lineRule="auto"/>
        <w:jc w:val="both"/>
        <w:rPr>
          <w:rFonts w:ascii="Times New Roman" w:hAnsi="Times New Roman"/>
          <w:sz w:val="28"/>
          <w:lang w:eastAsia="ru-RU"/>
        </w:rPr>
      </w:pPr>
      <w:r>
        <w:rPr>
          <w:rFonts w:ascii="Times New Roman" w:hAnsi="Times New Roman"/>
          <w:sz w:val="28"/>
          <w:lang w:eastAsia="ru-RU"/>
        </w:rPr>
        <w:t>__________________________________________________________________</w:t>
      </w:r>
    </w:p>
    <w:p w:rsidR="0025518C" w:rsidRDefault="0025518C" w:rsidP="00375EB2">
      <w:pPr>
        <w:spacing w:after="0" w:line="240" w:lineRule="auto"/>
        <w:jc w:val="center"/>
        <w:rPr>
          <w:rFonts w:ascii="Times New Roman" w:hAnsi="Times New Roman"/>
          <w:lang w:eastAsia="ru-RU"/>
        </w:rPr>
      </w:pPr>
      <w:r>
        <w:rPr>
          <w:rFonts w:ascii="Times New Roman" w:hAnsi="Times New Roman"/>
          <w:lang w:eastAsia="ru-RU"/>
        </w:rPr>
        <w:t>(ФИО, собственноручная подпись и дата ее внесения)</w:t>
      </w:r>
    </w:p>
    <w:p w:rsidR="0025518C" w:rsidRDefault="0025518C" w:rsidP="00375EB2">
      <w:pPr>
        <w:spacing w:after="0" w:line="240" w:lineRule="auto"/>
        <w:jc w:val="center"/>
        <w:rPr>
          <w:rFonts w:ascii="Times New Roman" w:hAnsi="Times New Roman"/>
          <w:sz w:val="28"/>
          <w:lang w:eastAsia="ru-RU"/>
        </w:rPr>
      </w:pPr>
    </w:p>
    <w:p w:rsidR="0025518C" w:rsidRDefault="0025518C" w:rsidP="00DF7407">
      <w:pPr>
        <w:spacing w:after="0" w:line="240" w:lineRule="auto"/>
        <w:jc w:val="both"/>
        <w:rPr>
          <w:rFonts w:ascii="Times New Roman" w:hAnsi="Times New Roman"/>
          <w:sz w:val="28"/>
          <w:lang w:eastAsia="ru-RU"/>
        </w:rPr>
      </w:pPr>
      <w:r>
        <w:rPr>
          <w:rFonts w:ascii="Times New Roman" w:hAnsi="Times New Roman"/>
          <w:sz w:val="28"/>
          <w:lang w:eastAsia="ru-RU"/>
        </w:rPr>
        <w:t>Секретарь__________________________________________________________</w:t>
      </w:r>
    </w:p>
    <w:p w:rsidR="0025518C" w:rsidRDefault="0025518C" w:rsidP="00DF7407">
      <w:pPr>
        <w:spacing w:after="0" w:line="240" w:lineRule="auto"/>
        <w:jc w:val="both"/>
        <w:rPr>
          <w:rFonts w:ascii="Times New Roman" w:hAnsi="Times New Roman"/>
          <w:sz w:val="28"/>
          <w:lang w:eastAsia="ru-RU"/>
        </w:rPr>
      </w:pPr>
      <w:r>
        <w:rPr>
          <w:rFonts w:ascii="Times New Roman" w:hAnsi="Times New Roman"/>
          <w:sz w:val="28"/>
          <w:lang w:eastAsia="ru-RU"/>
        </w:rPr>
        <w:t>__________________________________________________________________</w:t>
      </w:r>
    </w:p>
    <w:p w:rsidR="0025518C" w:rsidRDefault="0025518C" w:rsidP="00DF7407">
      <w:pPr>
        <w:spacing w:after="0" w:line="240" w:lineRule="auto"/>
        <w:jc w:val="both"/>
        <w:rPr>
          <w:rFonts w:ascii="Times New Roman" w:hAnsi="Times New Roman"/>
          <w:lang w:eastAsia="ru-RU"/>
        </w:rPr>
      </w:pPr>
      <w:r>
        <w:rPr>
          <w:rFonts w:ascii="Times New Roman" w:hAnsi="Times New Roman"/>
          <w:lang w:eastAsia="ru-RU"/>
        </w:rPr>
        <w:t xml:space="preserve">                (ФИО, собственноручная подпись и дата ее внесения)</w:t>
      </w:r>
    </w:p>
    <w:p w:rsidR="0025518C" w:rsidRDefault="0025518C" w:rsidP="00375EB2">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375EB2">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375EB2">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xml:space="preserve">Начальник общего отдела администрации </w:t>
      </w:r>
    </w:p>
    <w:p w:rsidR="0025518C" w:rsidRDefault="0025518C" w:rsidP="00375EB2">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r>
        <w:rPr>
          <w:rFonts w:ascii="Times New Roman" w:hAnsi="Times New Roman"/>
          <w:sz w:val="28"/>
        </w:rPr>
        <w:t>Подгорносинюхинского</w:t>
      </w:r>
      <w:r>
        <w:rPr>
          <w:rFonts w:ascii="Times New Roman CYR" w:hAnsi="Times New Roman CYR" w:cs="Times New Roman CYR"/>
          <w:sz w:val="28"/>
          <w:szCs w:val="24"/>
          <w:lang w:eastAsia="ru-RU"/>
        </w:rPr>
        <w:t xml:space="preserve"> сельского</w:t>
      </w:r>
    </w:p>
    <w:p w:rsidR="0025518C" w:rsidRPr="00375EB2" w:rsidRDefault="0025518C" w:rsidP="00375EB2">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поселения Отрадненского района</w:t>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t>А.Н.Науменко</w:t>
      </w:r>
    </w:p>
    <w:p w:rsidR="0025518C" w:rsidRDefault="0025518C" w:rsidP="00DF7407">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left="4536"/>
        <w:jc w:val="center"/>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Приложение 3</w:t>
      </w:r>
    </w:p>
    <w:p w:rsidR="0025518C" w:rsidRDefault="0025518C" w:rsidP="00DF7407">
      <w:pPr>
        <w:widowControl w:val="0"/>
        <w:autoSpaceDE w:val="0"/>
        <w:autoSpaceDN w:val="0"/>
        <w:adjustRightInd w:val="0"/>
        <w:spacing w:after="0" w:line="240" w:lineRule="auto"/>
        <w:ind w:left="4536"/>
        <w:jc w:val="center"/>
        <w:outlineLvl w:val="0"/>
        <w:rPr>
          <w:rFonts w:ascii="Times New Roman" w:hAnsi="Times New Roman"/>
          <w:spacing w:val="-1"/>
          <w:sz w:val="28"/>
          <w:szCs w:val="28"/>
          <w:lang w:eastAsia="ru-RU"/>
        </w:rPr>
      </w:pPr>
      <w:r>
        <w:rPr>
          <w:rFonts w:ascii="Times New Roman" w:hAnsi="Times New Roman"/>
          <w:spacing w:val="-3"/>
          <w:sz w:val="28"/>
          <w:szCs w:val="28"/>
          <w:lang w:eastAsia="ru-RU"/>
        </w:rPr>
        <w:t xml:space="preserve">к Положению </w:t>
      </w:r>
      <w:r>
        <w:rPr>
          <w:rFonts w:ascii="Times New Roman" w:hAnsi="Times New Roman"/>
          <w:spacing w:val="-1"/>
          <w:sz w:val="28"/>
          <w:szCs w:val="28"/>
          <w:lang w:eastAsia="ru-RU"/>
        </w:rPr>
        <w:t xml:space="preserve">о порядке организации и проведения публичных слушаний в </w:t>
      </w:r>
    </w:p>
    <w:p w:rsidR="0025518C" w:rsidRDefault="0025518C" w:rsidP="00375EB2">
      <w:pPr>
        <w:widowControl w:val="0"/>
        <w:autoSpaceDE w:val="0"/>
        <w:autoSpaceDN w:val="0"/>
        <w:adjustRightInd w:val="0"/>
        <w:spacing w:after="0" w:line="240" w:lineRule="auto"/>
        <w:ind w:left="4536"/>
        <w:jc w:val="center"/>
        <w:outlineLvl w:val="0"/>
        <w:rPr>
          <w:rFonts w:ascii="Times New Roman CYR" w:hAnsi="Times New Roman CYR" w:cs="Times New Roman CYR"/>
          <w:bCs/>
          <w:sz w:val="28"/>
          <w:szCs w:val="28"/>
          <w:lang w:eastAsia="ru-RU"/>
        </w:rPr>
      </w:pPr>
      <w:r>
        <w:rPr>
          <w:rFonts w:ascii="Times New Roman" w:hAnsi="Times New Roman"/>
          <w:sz w:val="28"/>
        </w:rPr>
        <w:t>Подгорносинюхинском</w:t>
      </w:r>
      <w:r>
        <w:rPr>
          <w:rFonts w:ascii="Times New Roman CYR" w:hAnsi="Times New Roman CYR" w:cs="Times New Roman CYR"/>
          <w:bCs/>
          <w:sz w:val="28"/>
          <w:szCs w:val="28"/>
          <w:lang w:eastAsia="ru-RU"/>
        </w:rPr>
        <w:t xml:space="preserve"> сельском поселении Отрадненского района</w:t>
      </w:r>
    </w:p>
    <w:p w:rsidR="0025518C" w:rsidRDefault="0025518C" w:rsidP="00DF7407">
      <w:pPr>
        <w:widowControl w:val="0"/>
        <w:autoSpaceDE w:val="0"/>
        <w:autoSpaceDN w:val="0"/>
        <w:adjustRightInd w:val="0"/>
        <w:spacing w:after="0" w:line="240" w:lineRule="auto"/>
        <w:jc w:val="right"/>
        <w:rPr>
          <w:rFonts w:ascii="Times New Roman CYR" w:hAnsi="Times New Roman CYR" w:cs="Times New Roman CYR"/>
          <w:sz w:val="28"/>
          <w:szCs w:val="24"/>
          <w:lang w:eastAsia="ru-RU"/>
        </w:rPr>
      </w:pPr>
    </w:p>
    <w:p w:rsidR="0025518C" w:rsidRDefault="0025518C" w:rsidP="00DF7407">
      <w:pPr>
        <w:widowControl w:val="0"/>
        <w:autoSpaceDE w:val="0"/>
        <w:autoSpaceDN w:val="0"/>
        <w:adjustRightInd w:val="0"/>
        <w:spacing w:after="0" w:line="240" w:lineRule="auto"/>
        <w:ind w:firstLine="698"/>
        <w:jc w:val="center"/>
        <w:rPr>
          <w:rFonts w:ascii="Times New Roman" w:hAnsi="Times New Roman"/>
          <w:sz w:val="28"/>
          <w:szCs w:val="28"/>
          <w:lang w:eastAsia="ru-RU"/>
        </w:rPr>
      </w:pPr>
      <w:r>
        <w:rPr>
          <w:rFonts w:ascii="Times New Roman" w:hAnsi="Times New Roman"/>
          <w:sz w:val="28"/>
          <w:szCs w:val="28"/>
          <w:lang w:eastAsia="ru-RU"/>
        </w:rPr>
        <w:t>Заключение о результатах</w:t>
      </w:r>
    </w:p>
    <w:p w:rsidR="0025518C" w:rsidRDefault="0025518C" w:rsidP="00DF7407">
      <w:pPr>
        <w:widowControl w:val="0"/>
        <w:autoSpaceDE w:val="0"/>
        <w:autoSpaceDN w:val="0"/>
        <w:adjustRightInd w:val="0"/>
        <w:spacing w:after="0" w:line="240" w:lineRule="auto"/>
        <w:ind w:firstLine="698"/>
        <w:jc w:val="center"/>
        <w:rPr>
          <w:rFonts w:ascii="Times New Roman" w:hAnsi="Times New Roman"/>
          <w:sz w:val="28"/>
          <w:szCs w:val="28"/>
          <w:lang w:eastAsia="ru-RU"/>
        </w:rPr>
      </w:pPr>
      <w:r>
        <w:rPr>
          <w:rFonts w:ascii="Times New Roman" w:hAnsi="Times New Roman"/>
          <w:sz w:val="28"/>
          <w:szCs w:val="28"/>
          <w:lang w:eastAsia="ru-RU"/>
        </w:rPr>
        <w:t>публичных слушаний</w:t>
      </w:r>
    </w:p>
    <w:p w:rsidR="0025518C" w:rsidRDefault="0025518C" w:rsidP="00DF7407">
      <w:pPr>
        <w:widowControl w:val="0"/>
        <w:autoSpaceDE w:val="0"/>
        <w:autoSpaceDN w:val="0"/>
        <w:adjustRightInd w:val="0"/>
        <w:spacing w:after="0" w:line="240" w:lineRule="auto"/>
        <w:ind w:firstLine="698"/>
        <w:jc w:val="center"/>
        <w:rPr>
          <w:rFonts w:ascii="Times New Roman" w:hAnsi="Times New Roman"/>
          <w:sz w:val="28"/>
          <w:szCs w:val="28"/>
          <w:lang w:eastAsia="ru-RU"/>
        </w:rPr>
      </w:pPr>
    </w:p>
    <w:p w:rsidR="0025518C" w:rsidRDefault="0025518C" w:rsidP="00DF7407">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от ______________ 20____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________</w:t>
      </w:r>
    </w:p>
    <w:p w:rsidR="0025518C" w:rsidRDefault="0025518C" w:rsidP="00DF7407">
      <w:pPr>
        <w:widowControl w:val="0"/>
        <w:autoSpaceDE w:val="0"/>
        <w:autoSpaceDN w:val="0"/>
        <w:adjustRightInd w:val="0"/>
        <w:spacing w:after="0" w:line="240" w:lineRule="auto"/>
        <w:ind w:firstLine="698"/>
        <w:jc w:val="center"/>
        <w:rPr>
          <w:rFonts w:ascii="Times New Roman" w:hAnsi="Times New Roman"/>
          <w:sz w:val="28"/>
          <w:szCs w:val="28"/>
          <w:lang w:eastAsia="ru-RU"/>
        </w:rPr>
      </w:pPr>
      <w:r>
        <w:rPr>
          <w:rFonts w:ascii="Times New Roman" w:hAnsi="Times New Roman"/>
          <w:sz w:val="28"/>
          <w:szCs w:val="28"/>
          <w:lang w:eastAsia="ru-RU"/>
        </w:rPr>
        <w:t>ст. Подгорная Синюха</w:t>
      </w:r>
    </w:p>
    <w:p w:rsidR="0025518C" w:rsidRDefault="0025518C" w:rsidP="00DF7407">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5518C" w:rsidRDefault="0025518C" w:rsidP="00DF7407">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Инициатор (ы) публичных слушаний: ___________________________</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 xml:space="preserve">Публичные слушания назначены: (решением представительного органа </w:t>
      </w:r>
      <w:r>
        <w:rPr>
          <w:rFonts w:ascii="Times New Roman" w:hAnsi="Times New Roman"/>
          <w:sz w:val="28"/>
        </w:rPr>
        <w:t xml:space="preserve">Подгорносинюхинского </w:t>
      </w:r>
      <w:r>
        <w:rPr>
          <w:rFonts w:ascii="Times New Roman" w:hAnsi="Times New Roman"/>
          <w:sz w:val="28"/>
          <w:szCs w:val="28"/>
          <w:lang w:eastAsia="ru-RU"/>
        </w:rPr>
        <w:t>сельского поселения Отрадненского района № ___ от _______</w:t>
      </w:r>
    </w:p>
    <w:p w:rsidR="0025518C" w:rsidRDefault="0025518C" w:rsidP="00DF7407">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или постановлением главы </w:t>
      </w:r>
      <w:r>
        <w:rPr>
          <w:rFonts w:ascii="Times New Roman" w:hAnsi="Times New Roman"/>
          <w:sz w:val="28"/>
        </w:rPr>
        <w:t>Подгорносинюхинского</w:t>
      </w:r>
      <w:r>
        <w:rPr>
          <w:rFonts w:ascii="Times New Roman" w:hAnsi="Times New Roman"/>
          <w:sz w:val="28"/>
          <w:szCs w:val="28"/>
          <w:lang w:eastAsia="ru-RU"/>
        </w:rPr>
        <w:t xml:space="preserve">  сельского поселения Отрадненского района № ___ от _________ ).</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Вопрос (вопросы) публичных слушаний: _________________________</w:t>
      </w: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Опубликование (обнародование) информации о публичных слушаниях:________________________________________________________</w:t>
      </w:r>
    </w:p>
    <w:p w:rsidR="0025518C" w:rsidRDefault="0025518C" w:rsidP="00DF7407">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5518C" w:rsidRDefault="0025518C" w:rsidP="00DF7407">
      <w:pPr>
        <w:widowControl w:val="0"/>
        <w:autoSpaceDE w:val="0"/>
        <w:autoSpaceDN w:val="0"/>
        <w:adjustRightInd w:val="0"/>
        <w:spacing w:after="0" w:line="240" w:lineRule="auto"/>
        <w:ind w:firstLine="838"/>
        <w:jc w:val="both"/>
        <w:rPr>
          <w:rFonts w:ascii="Times New Roman" w:hAnsi="Times New Roman"/>
          <w:sz w:val="28"/>
          <w:szCs w:val="28"/>
          <w:lang w:eastAsia="ru-RU"/>
        </w:rPr>
      </w:pPr>
      <w:r>
        <w:rPr>
          <w:rFonts w:ascii="Times New Roman" w:hAnsi="Times New Roman"/>
          <w:sz w:val="28"/>
          <w:szCs w:val="28"/>
          <w:lang w:eastAsia="ru-RU"/>
        </w:rPr>
        <w:t xml:space="preserve">Уполномоченный орган по проведению публичных слушаний: </w:t>
      </w:r>
    </w:p>
    <w:p w:rsidR="0025518C" w:rsidRDefault="0025518C" w:rsidP="00DF7407">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25518C" w:rsidRDefault="0025518C" w:rsidP="00DF7407">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656"/>
        <w:gridCol w:w="2400"/>
        <w:gridCol w:w="716"/>
        <w:gridCol w:w="2182"/>
        <w:gridCol w:w="2165"/>
        <w:gridCol w:w="1614"/>
      </w:tblGrid>
      <w:tr w:rsidR="0025518C" w:rsidRPr="004E03D1" w:rsidTr="00DF7407">
        <w:tc>
          <w:tcPr>
            <w:tcW w:w="3056" w:type="dxa"/>
            <w:gridSpan w:val="2"/>
            <w:tcBorders>
              <w:top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Проект правового акта</w:t>
            </w:r>
          </w:p>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или вопросы,</w:t>
            </w:r>
          </w:p>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вынесенные на</w:t>
            </w:r>
          </w:p>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обсуждение</w:t>
            </w:r>
          </w:p>
        </w:tc>
        <w:tc>
          <w:tcPr>
            <w:tcW w:w="2898" w:type="dxa"/>
            <w:gridSpan w:val="2"/>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Предложения и</w:t>
            </w:r>
          </w:p>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рекомендации</w:t>
            </w:r>
          </w:p>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экспертов и участников</w:t>
            </w:r>
          </w:p>
        </w:tc>
        <w:tc>
          <w:tcPr>
            <w:tcW w:w="2165"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Предложения, рекомендации внесены</w:t>
            </w:r>
          </w:p>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(поддержаны)</w:t>
            </w:r>
          </w:p>
        </w:tc>
        <w:tc>
          <w:tcPr>
            <w:tcW w:w="1614" w:type="dxa"/>
            <w:vMerge w:val="restart"/>
            <w:tcBorders>
              <w:top w:val="single" w:sz="4" w:space="0" w:color="auto"/>
              <w:left w:val="single" w:sz="4" w:space="0" w:color="auto"/>
              <w:bottom w:val="single" w:sz="4" w:space="0" w:color="auto"/>
            </w:tcBorders>
            <w:vAlign w:val="center"/>
          </w:tcPr>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Примечание</w:t>
            </w:r>
          </w:p>
        </w:tc>
      </w:tr>
      <w:tr w:rsidR="0025518C" w:rsidRPr="004E03D1" w:rsidTr="00DF7407">
        <w:tc>
          <w:tcPr>
            <w:tcW w:w="656" w:type="dxa"/>
            <w:tcBorders>
              <w:top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N п/п</w:t>
            </w:r>
          </w:p>
        </w:tc>
        <w:tc>
          <w:tcPr>
            <w:tcW w:w="2400"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Наименование</w:t>
            </w:r>
          </w:p>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проекта или</w:t>
            </w:r>
          </w:p>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формулировка</w:t>
            </w:r>
          </w:p>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вопроса</w:t>
            </w:r>
          </w:p>
        </w:tc>
        <w:tc>
          <w:tcPr>
            <w:tcW w:w="716"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N п/п</w:t>
            </w:r>
          </w:p>
        </w:tc>
        <w:tc>
          <w:tcPr>
            <w:tcW w:w="2182"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Текст предложения, рекомендации</w:t>
            </w:r>
          </w:p>
        </w:tc>
        <w:tc>
          <w:tcPr>
            <w:tcW w:w="2165"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Ф.И.О.эксперта, участника, название</w:t>
            </w:r>
          </w:p>
          <w:p w:rsidR="0025518C" w:rsidRDefault="0025518C">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организации</w:t>
            </w:r>
          </w:p>
        </w:tc>
        <w:tc>
          <w:tcPr>
            <w:tcW w:w="1614" w:type="dxa"/>
            <w:vMerge/>
            <w:tcBorders>
              <w:top w:val="single" w:sz="4" w:space="0" w:color="auto"/>
              <w:left w:val="single" w:sz="4" w:space="0" w:color="auto"/>
              <w:bottom w:val="single" w:sz="4" w:space="0" w:color="auto"/>
            </w:tcBorders>
            <w:vAlign w:val="center"/>
          </w:tcPr>
          <w:p w:rsidR="0025518C" w:rsidRDefault="0025518C">
            <w:pPr>
              <w:spacing w:after="0" w:line="240" w:lineRule="auto"/>
              <w:rPr>
                <w:rFonts w:ascii="Times New Roman" w:hAnsi="Times New Roman"/>
                <w:sz w:val="28"/>
                <w:szCs w:val="28"/>
                <w:lang w:eastAsia="ru-RU"/>
              </w:rPr>
            </w:pPr>
          </w:p>
        </w:tc>
      </w:tr>
      <w:tr w:rsidR="0025518C" w:rsidRPr="004E03D1" w:rsidTr="00DF7407">
        <w:tc>
          <w:tcPr>
            <w:tcW w:w="656" w:type="dxa"/>
            <w:tcBorders>
              <w:top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w:t>
            </w:r>
          </w:p>
        </w:tc>
        <w:tc>
          <w:tcPr>
            <w:tcW w:w="2400"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c>
          <w:tcPr>
            <w:tcW w:w="716"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1.1</w:t>
            </w:r>
          </w:p>
        </w:tc>
        <w:tc>
          <w:tcPr>
            <w:tcW w:w="2182"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c>
          <w:tcPr>
            <w:tcW w:w="2165"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c>
          <w:tcPr>
            <w:tcW w:w="1614" w:type="dxa"/>
            <w:tcBorders>
              <w:top w:val="single" w:sz="4" w:space="0" w:color="auto"/>
              <w:left w:val="single" w:sz="4" w:space="0" w:color="auto"/>
              <w:bottom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r>
      <w:tr w:rsidR="0025518C" w:rsidRPr="004E03D1" w:rsidTr="00DF7407">
        <w:tc>
          <w:tcPr>
            <w:tcW w:w="656" w:type="dxa"/>
            <w:tcBorders>
              <w:top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c>
          <w:tcPr>
            <w:tcW w:w="2400"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c>
          <w:tcPr>
            <w:tcW w:w="716"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1.2</w:t>
            </w:r>
          </w:p>
        </w:tc>
        <w:tc>
          <w:tcPr>
            <w:tcW w:w="2182"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c>
          <w:tcPr>
            <w:tcW w:w="2165"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c>
          <w:tcPr>
            <w:tcW w:w="1614" w:type="dxa"/>
            <w:tcBorders>
              <w:top w:val="single" w:sz="4" w:space="0" w:color="auto"/>
              <w:left w:val="single" w:sz="4" w:space="0" w:color="auto"/>
              <w:bottom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r>
      <w:tr w:rsidR="0025518C" w:rsidRPr="004E03D1" w:rsidTr="00DF7407">
        <w:tc>
          <w:tcPr>
            <w:tcW w:w="656" w:type="dxa"/>
            <w:tcBorders>
              <w:top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w:t>
            </w:r>
          </w:p>
        </w:tc>
        <w:tc>
          <w:tcPr>
            <w:tcW w:w="2400"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c>
          <w:tcPr>
            <w:tcW w:w="716"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2.1</w:t>
            </w:r>
          </w:p>
        </w:tc>
        <w:tc>
          <w:tcPr>
            <w:tcW w:w="2182"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c>
          <w:tcPr>
            <w:tcW w:w="2165"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c>
          <w:tcPr>
            <w:tcW w:w="1614" w:type="dxa"/>
            <w:tcBorders>
              <w:top w:val="single" w:sz="4" w:space="0" w:color="auto"/>
              <w:left w:val="single" w:sz="4" w:space="0" w:color="auto"/>
              <w:bottom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r>
      <w:tr w:rsidR="0025518C" w:rsidRPr="004E03D1" w:rsidTr="00DF7407">
        <w:tc>
          <w:tcPr>
            <w:tcW w:w="656" w:type="dxa"/>
            <w:tcBorders>
              <w:top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c>
          <w:tcPr>
            <w:tcW w:w="2400"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c>
          <w:tcPr>
            <w:tcW w:w="716"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2.2</w:t>
            </w:r>
          </w:p>
        </w:tc>
        <w:tc>
          <w:tcPr>
            <w:tcW w:w="2182"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c>
          <w:tcPr>
            <w:tcW w:w="2165" w:type="dxa"/>
            <w:tcBorders>
              <w:top w:val="single" w:sz="4" w:space="0" w:color="auto"/>
              <w:left w:val="single" w:sz="4" w:space="0" w:color="auto"/>
              <w:bottom w:val="single" w:sz="4" w:space="0" w:color="auto"/>
              <w:right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c>
          <w:tcPr>
            <w:tcW w:w="1614" w:type="dxa"/>
            <w:tcBorders>
              <w:top w:val="single" w:sz="4" w:space="0" w:color="auto"/>
              <w:left w:val="single" w:sz="4" w:space="0" w:color="auto"/>
              <w:bottom w:val="single" w:sz="4" w:space="0" w:color="auto"/>
            </w:tcBorders>
          </w:tcPr>
          <w:p w:rsidR="0025518C" w:rsidRDefault="0025518C">
            <w:pPr>
              <w:widowControl w:val="0"/>
              <w:autoSpaceDE w:val="0"/>
              <w:autoSpaceDN w:val="0"/>
              <w:adjustRightInd w:val="0"/>
              <w:spacing w:after="0" w:line="240" w:lineRule="auto"/>
              <w:jc w:val="both"/>
              <w:rPr>
                <w:rFonts w:ascii="Times New Roman" w:hAnsi="Times New Roman"/>
                <w:sz w:val="28"/>
                <w:szCs w:val="28"/>
                <w:lang w:eastAsia="ru-RU"/>
              </w:rPr>
            </w:pPr>
          </w:p>
        </w:tc>
      </w:tr>
    </w:tbl>
    <w:p w:rsidR="0025518C" w:rsidRDefault="0025518C" w:rsidP="00DF7407">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Предложения уполномоченного органа: __________________________</w:t>
      </w:r>
    </w:p>
    <w:p w:rsidR="0025518C" w:rsidRDefault="0025518C" w:rsidP="00DF7407">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Председатель уполномоченного органа __________________________</w:t>
      </w:r>
    </w:p>
    <w:p w:rsidR="0025518C" w:rsidRDefault="0025518C" w:rsidP="00DF7407">
      <w:pPr>
        <w:rPr>
          <w:rFonts w:ascii="Times New Roman" w:hAnsi="Times New Roman"/>
          <w:sz w:val="28"/>
          <w:szCs w:val="28"/>
          <w:lang w:eastAsia="ru-RU"/>
        </w:rPr>
      </w:pPr>
      <w:r>
        <w:rPr>
          <w:rFonts w:ascii="Times New Roman" w:hAnsi="Times New Roman"/>
          <w:sz w:val="28"/>
          <w:szCs w:val="28"/>
          <w:lang w:eastAsia="ru-RU"/>
        </w:rPr>
        <w:t>(ФИО, собственноручная подпись и дата ее внесения</w:t>
      </w:r>
    </w:p>
    <w:p w:rsidR="0025518C" w:rsidRDefault="0025518C" w:rsidP="00375EB2">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r>
        <w:rPr>
          <w:rFonts w:ascii="Times New Roman CYR" w:hAnsi="Times New Roman CYR" w:cs="Times New Roman CYR"/>
          <w:sz w:val="28"/>
          <w:szCs w:val="24"/>
          <w:lang w:eastAsia="ru-RU"/>
        </w:rPr>
        <w:t xml:space="preserve">Начальник общего отдела администрации </w:t>
      </w:r>
    </w:p>
    <w:p w:rsidR="0025518C" w:rsidRDefault="0025518C" w:rsidP="00375EB2">
      <w:pPr>
        <w:widowControl w:val="0"/>
        <w:autoSpaceDE w:val="0"/>
        <w:autoSpaceDN w:val="0"/>
        <w:adjustRightInd w:val="0"/>
        <w:spacing w:after="0" w:line="240" w:lineRule="auto"/>
        <w:jc w:val="both"/>
        <w:rPr>
          <w:rFonts w:ascii="Times New Roman CYR" w:hAnsi="Times New Roman CYR" w:cs="Times New Roman CYR"/>
          <w:sz w:val="28"/>
          <w:szCs w:val="24"/>
          <w:lang w:eastAsia="ru-RU"/>
        </w:rPr>
      </w:pPr>
      <w:r>
        <w:rPr>
          <w:rFonts w:ascii="Times New Roman" w:hAnsi="Times New Roman"/>
          <w:sz w:val="28"/>
        </w:rPr>
        <w:t>Подгорносинюхинского</w:t>
      </w:r>
      <w:r>
        <w:rPr>
          <w:rFonts w:ascii="Times New Roman CYR" w:hAnsi="Times New Roman CYR" w:cs="Times New Roman CYR"/>
          <w:sz w:val="28"/>
          <w:szCs w:val="24"/>
          <w:lang w:eastAsia="ru-RU"/>
        </w:rPr>
        <w:t xml:space="preserve"> сельского</w:t>
      </w:r>
    </w:p>
    <w:p w:rsidR="0025518C" w:rsidRDefault="0025518C" w:rsidP="00375EB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CYR" w:hAnsi="Times New Roman CYR" w:cs="Times New Roman CYR"/>
          <w:sz w:val="28"/>
          <w:szCs w:val="24"/>
          <w:lang w:eastAsia="ru-RU"/>
        </w:rPr>
        <w:t>поселения Отрадненского района</w:t>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r>
      <w:r>
        <w:rPr>
          <w:rFonts w:ascii="Times New Roman CYR" w:hAnsi="Times New Roman CYR" w:cs="Times New Roman CYR"/>
          <w:sz w:val="28"/>
          <w:szCs w:val="24"/>
          <w:lang w:eastAsia="ru-RU"/>
        </w:rPr>
        <w:tab/>
        <w:t>А.Н.Науменко</w:t>
      </w:r>
    </w:p>
    <w:p w:rsidR="0025518C" w:rsidRDefault="0025518C"/>
    <w:sectPr w:rsidR="0025518C" w:rsidSect="00E07C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7262C"/>
    <w:multiLevelType w:val="hybridMultilevel"/>
    <w:tmpl w:val="F9502690"/>
    <w:lvl w:ilvl="0" w:tplc="F07680F0">
      <w:start w:val="1"/>
      <w:numFmt w:val="decimal"/>
      <w:lvlText w:val="%1."/>
      <w:lvlJc w:val="left"/>
      <w:pPr>
        <w:ind w:left="1198" w:hanging="360"/>
      </w:pPr>
      <w:rPr>
        <w:rFonts w:cs="Times New Roman"/>
      </w:rPr>
    </w:lvl>
    <w:lvl w:ilvl="1" w:tplc="04190019">
      <w:start w:val="1"/>
      <w:numFmt w:val="lowerLetter"/>
      <w:lvlText w:val="%2."/>
      <w:lvlJc w:val="left"/>
      <w:pPr>
        <w:ind w:left="1918" w:hanging="360"/>
      </w:pPr>
      <w:rPr>
        <w:rFonts w:cs="Times New Roman"/>
      </w:rPr>
    </w:lvl>
    <w:lvl w:ilvl="2" w:tplc="0419001B">
      <w:start w:val="1"/>
      <w:numFmt w:val="lowerRoman"/>
      <w:lvlText w:val="%3."/>
      <w:lvlJc w:val="right"/>
      <w:pPr>
        <w:ind w:left="2638" w:hanging="180"/>
      </w:pPr>
      <w:rPr>
        <w:rFonts w:cs="Times New Roman"/>
      </w:rPr>
    </w:lvl>
    <w:lvl w:ilvl="3" w:tplc="0419000F">
      <w:start w:val="1"/>
      <w:numFmt w:val="decimal"/>
      <w:lvlText w:val="%4."/>
      <w:lvlJc w:val="left"/>
      <w:pPr>
        <w:ind w:left="3358" w:hanging="360"/>
      </w:pPr>
      <w:rPr>
        <w:rFonts w:cs="Times New Roman"/>
      </w:rPr>
    </w:lvl>
    <w:lvl w:ilvl="4" w:tplc="04190019">
      <w:start w:val="1"/>
      <w:numFmt w:val="lowerLetter"/>
      <w:lvlText w:val="%5."/>
      <w:lvlJc w:val="left"/>
      <w:pPr>
        <w:ind w:left="4078" w:hanging="360"/>
      </w:pPr>
      <w:rPr>
        <w:rFonts w:cs="Times New Roman"/>
      </w:rPr>
    </w:lvl>
    <w:lvl w:ilvl="5" w:tplc="0419001B">
      <w:start w:val="1"/>
      <w:numFmt w:val="lowerRoman"/>
      <w:lvlText w:val="%6."/>
      <w:lvlJc w:val="right"/>
      <w:pPr>
        <w:ind w:left="4798" w:hanging="180"/>
      </w:pPr>
      <w:rPr>
        <w:rFonts w:cs="Times New Roman"/>
      </w:rPr>
    </w:lvl>
    <w:lvl w:ilvl="6" w:tplc="0419000F">
      <w:start w:val="1"/>
      <w:numFmt w:val="decimal"/>
      <w:lvlText w:val="%7."/>
      <w:lvlJc w:val="left"/>
      <w:pPr>
        <w:ind w:left="5518" w:hanging="360"/>
      </w:pPr>
      <w:rPr>
        <w:rFonts w:cs="Times New Roman"/>
      </w:rPr>
    </w:lvl>
    <w:lvl w:ilvl="7" w:tplc="04190019">
      <w:start w:val="1"/>
      <w:numFmt w:val="lowerLetter"/>
      <w:lvlText w:val="%8."/>
      <w:lvlJc w:val="left"/>
      <w:pPr>
        <w:ind w:left="6238" w:hanging="360"/>
      </w:pPr>
      <w:rPr>
        <w:rFonts w:cs="Times New Roman"/>
      </w:rPr>
    </w:lvl>
    <w:lvl w:ilvl="8" w:tplc="0419001B">
      <w:start w:val="1"/>
      <w:numFmt w:val="lowerRoman"/>
      <w:lvlText w:val="%9."/>
      <w:lvlJc w:val="right"/>
      <w:pPr>
        <w:ind w:left="695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BAA"/>
    <w:rsid w:val="00184676"/>
    <w:rsid w:val="0025518C"/>
    <w:rsid w:val="00375EB2"/>
    <w:rsid w:val="00390F14"/>
    <w:rsid w:val="003F5DA1"/>
    <w:rsid w:val="004E03D1"/>
    <w:rsid w:val="00D14BAA"/>
    <w:rsid w:val="00D816F8"/>
    <w:rsid w:val="00DF7407"/>
    <w:rsid w:val="00E07CDE"/>
    <w:rsid w:val="00EE47AC"/>
    <w:rsid w:val="00F759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40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F7407"/>
    <w:rPr>
      <w:rFonts w:cs="Times New Roman"/>
      <w:color w:val="0000FF"/>
      <w:u w:val="single"/>
    </w:rPr>
  </w:style>
  <w:style w:type="paragraph" w:styleId="BodyText">
    <w:name w:val="Body Text"/>
    <w:basedOn w:val="Normal"/>
    <w:link w:val="BodyTextChar"/>
    <w:uiPriority w:val="99"/>
    <w:semiHidden/>
    <w:rsid w:val="00DF7407"/>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semiHidden/>
    <w:locked/>
    <w:rsid w:val="00DF7407"/>
    <w:rPr>
      <w:rFonts w:ascii="Times New Roman" w:hAnsi="Times New Roman" w:cs="Times New Roman"/>
      <w:sz w:val="24"/>
      <w:szCs w:val="24"/>
      <w:lang w:eastAsia="ru-RU"/>
    </w:rPr>
  </w:style>
  <w:style w:type="paragraph" w:styleId="ListParagraph">
    <w:name w:val="List Paragraph"/>
    <w:basedOn w:val="Normal"/>
    <w:uiPriority w:val="99"/>
    <w:qFormat/>
    <w:rsid w:val="00DF7407"/>
    <w:pPr>
      <w:ind w:left="720"/>
      <w:contextualSpacing/>
    </w:pPr>
  </w:style>
  <w:style w:type="paragraph" w:customStyle="1" w:styleId="a">
    <w:name w:val="Прижатый влево"/>
    <w:basedOn w:val="Normal"/>
    <w:next w:val="Normal"/>
    <w:uiPriority w:val="99"/>
    <w:rsid w:val="00DF740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0">
    <w:name w:val="Нормальный (таблица)"/>
    <w:basedOn w:val="Normal"/>
    <w:next w:val="Normal"/>
    <w:uiPriority w:val="99"/>
    <w:rsid w:val="00DF7407"/>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1">
    <w:name w:val="Гипертекстовая ссылка"/>
    <w:basedOn w:val="DefaultParagraphFont"/>
    <w:uiPriority w:val="99"/>
    <w:rsid w:val="00DF7407"/>
    <w:rPr>
      <w:rFonts w:ascii="Times New Roman" w:hAnsi="Times New Roman" w:cs="Times New Roman"/>
      <w:color w:val="106BBE"/>
    </w:rPr>
  </w:style>
  <w:style w:type="paragraph" w:styleId="DocumentMap">
    <w:name w:val="Document Map"/>
    <w:basedOn w:val="Normal"/>
    <w:link w:val="DocumentMapChar"/>
    <w:uiPriority w:val="99"/>
    <w:semiHidden/>
    <w:rsid w:val="003F5DA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F1579"/>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2102295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13" TargetMode="External"/><Relationship Id="rId13" Type="http://schemas.openxmlformats.org/officeDocument/2006/relationships/hyperlink" Target="http://municipal.garant.ru/document?id=86367&amp;sub=0" TargetMode="External"/><Relationship Id="rId18" Type="http://schemas.openxmlformats.org/officeDocument/2006/relationships/hyperlink" Target="http://municipal.garant.ru/document?id=12038258&amp;sub=5010" TargetMode="External"/><Relationship Id="rId3" Type="http://schemas.openxmlformats.org/officeDocument/2006/relationships/settings" Target="settings.xml"/><Relationship Id="rId21" Type="http://schemas.openxmlformats.org/officeDocument/2006/relationships/hyperlink" Target="http://municipal.garant.ru/document?id=12038258&amp;sub=31014" TargetMode="External"/><Relationship Id="rId7" Type="http://schemas.openxmlformats.org/officeDocument/2006/relationships/hyperlink" Target="http://municipal.garant.ru/document?id=10003000&amp;sub=0" TargetMode="External"/><Relationship Id="rId12" Type="http://schemas.openxmlformats.org/officeDocument/2006/relationships/hyperlink" Target="http://municipal.garant.ru/document?id=86367&amp;sub=0" TargetMode="External"/><Relationship Id="rId17" Type="http://schemas.openxmlformats.org/officeDocument/2006/relationships/hyperlink" Target="http://municipal.garant.ru/document?id=12048567&amp;sub=0" TargetMode="External"/><Relationship Id="rId2" Type="http://schemas.openxmlformats.org/officeDocument/2006/relationships/styles" Target="styles.xml"/><Relationship Id="rId16" Type="http://schemas.openxmlformats.org/officeDocument/2006/relationships/hyperlink" Target="http://municipal.garant.ru/document?id=12038258&amp;sub=3903" TargetMode="External"/><Relationship Id="rId20" Type="http://schemas.openxmlformats.org/officeDocument/2006/relationships/hyperlink" Target="http://municipal.garant.ru/document?id=12038258&amp;sub=31013" TargetMode="External"/><Relationship Id="rId1" Type="http://schemas.openxmlformats.org/officeDocument/2006/relationships/numbering" Target="numbering.xml"/><Relationship Id="rId6" Type="http://schemas.openxmlformats.org/officeDocument/2006/relationships/hyperlink" Target="http://municipal.garant.ru/document?id=86367&amp;sub=0" TargetMode="External"/><Relationship Id="rId11" Type="http://schemas.openxmlformats.org/officeDocument/2006/relationships/hyperlink" Target="http://municipal.garant.ru/document?id=12012604&amp;sub=0" TargetMode="External"/><Relationship Id="rId5" Type="http://schemas.openxmlformats.org/officeDocument/2006/relationships/hyperlink" Target="http://municipal.garant.ru/document?id=86367&amp;sub=0" TargetMode="External"/><Relationship Id="rId15" Type="http://schemas.openxmlformats.org/officeDocument/2006/relationships/hyperlink" Target="http://municipal.garant.ru/document?id=12038258&amp;sub=0" TargetMode="External"/><Relationship Id="rId23" Type="http://schemas.openxmlformats.org/officeDocument/2006/relationships/theme" Target="theme/theme1.xml"/><Relationship Id="rId10" Type="http://schemas.openxmlformats.org/officeDocument/2006/relationships/hyperlink" Target="http://municipal.garant.ru/document?id=12012604&amp;sub=0" TargetMode="External"/><Relationship Id="rId19" Type="http://schemas.openxmlformats.org/officeDocument/2006/relationships/hyperlink" Target="http://municipal.garant.ru/document?id=12038258&amp;sub=28" TargetMode="External"/><Relationship Id="rId4" Type="http://schemas.openxmlformats.org/officeDocument/2006/relationships/webSettings" Target="webSettings.xml"/><Relationship Id="rId9" Type="http://schemas.openxmlformats.org/officeDocument/2006/relationships/hyperlink" Target="http://municipal.garant.ru/document?id=86367&amp;sub=0" TargetMode="External"/><Relationship Id="rId14" Type="http://schemas.openxmlformats.org/officeDocument/2006/relationships/hyperlink" Target="http://municipal.garant.ru/document?id=12038258&amp;sub=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29</Pages>
  <Words>9774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2019-06-13T16:08:00Z</cp:lastPrinted>
  <dcterms:created xsi:type="dcterms:W3CDTF">2019-06-13T15:33:00Z</dcterms:created>
  <dcterms:modified xsi:type="dcterms:W3CDTF">2019-06-13T16:11:00Z</dcterms:modified>
</cp:coreProperties>
</file>