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ED1" w:rsidRDefault="00EA5ED1" w:rsidP="00EA5ED1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СОВЕТ  </w:t>
      </w:r>
      <w:r w:rsidR="00B32132">
        <w:rPr>
          <w:rFonts w:ascii="Times New Roman" w:hAnsi="Times New Roman"/>
          <w:b/>
          <w:spacing w:val="2"/>
          <w:sz w:val="28"/>
          <w:szCs w:val="28"/>
        </w:rPr>
        <w:t>ПОДГОРНОСИНЮХИНСКОГО</w:t>
      </w:r>
      <w:proofErr w:type="gramEnd"/>
      <w:r>
        <w:rPr>
          <w:rFonts w:ascii="Times New Roman" w:hAnsi="Times New Roman"/>
          <w:b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СЕЛЬСКОГО ПОСЕЛЕНИЯ </w:t>
      </w:r>
    </w:p>
    <w:p w:rsidR="00EA5ED1" w:rsidRDefault="00EA5ED1" w:rsidP="00EA5ED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ОТРАДНЕСКОГО  РАЙОНА</w:t>
      </w:r>
      <w:proofErr w:type="gramEnd"/>
    </w:p>
    <w:p w:rsidR="00B32132" w:rsidRDefault="00B32132" w:rsidP="00EA5ED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</w:p>
    <w:p w:rsidR="00B32132" w:rsidRDefault="00B32132" w:rsidP="00EA5ED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ШЕСТИДЕСЯТАЯ СЕССИЯ</w:t>
      </w:r>
    </w:p>
    <w:p w:rsidR="00B32132" w:rsidRDefault="00B32132" w:rsidP="00EA5ED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ЧЕТВЕРТЫЙ СОЗЫВ</w:t>
      </w:r>
    </w:p>
    <w:p w:rsidR="00EA5ED1" w:rsidRDefault="00EA5ED1" w:rsidP="00EA5ED1">
      <w:pPr>
        <w:shd w:val="clear" w:color="auto" w:fill="FFFFFF"/>
        <w:jc w:val="center"/>
        <w:rPr>
          <w:rFonts w:ascii="Times New Roman" w:hAnsi="Times New Roman"/>
          <w:b/>
          <w:color w:val="000000"/>
          <w:spacing w:val="2"/>
          <w:sz w:val="32"/>
          <w:szCs w:val="32"/>
        </w:rPr>
      </w:pPr>
    </w:p>
    <w:p w:rsidR="00EA5ED1" w:rsidRDefault="00EA5ED1" w:rsidP="00EA5ED1">
      <w:pPr>
        <w:shd w:val="clear" w:color="auto" w:fill="FFFFFF"/>
        <w:jc w:val="center"/>
        <w:outlineLvl w:val="0"/>
        <w:rPr>
          <w:rFonts w:ascii="Times New Roman" w:hAnsi="Times New Roman"/>
          <w:b/>
          <w:color w:val="000000"/>
          <w:spacing w:val="2"/>
          <w:sz w:val="32"/>
          <w:szCs w:val="32"/>
        </w:rPr>
      </w:pPr>
      <w:r>
        <w:rPr>
          <w:rFonts w:ascii="Times New Roman" w:hAnsi="Times New Roman"/>
          <w:b/>
          <w:color w:val="000000"/>
          <w:spacing w:val="2"/>
          <w:sz w:val="32"/>
          <w:szCs w:val="32"/>
        </w:rPr>
        <w:t>РЕШЕНИЕ</w:t>
      </w:r>
    </w:p>
    <w:p w:rsidR="00EA5ED1" w:rsidRDefault="00B32132" w:rsidP="00EA5ED1">
      <w:pPr>
        <w:shd w:val="clear" w:color="auto" w:fill="FFFFFF"/>
        <w:tabs>
          <w:tab w:val="left" w:leader="underscore" w:pos="0"/>
          <w:tab w:val="left" w:pos="8647"/>
          <w:tab w:val="left" w:leader="underscore" w:pos="9778"/>
        </w:tabs>
        <w:jc w:val="center"/>
        <w:rPr>
          <w:rFonts w:ascii="Times New Roman" w:hAnsi="Times New Roman"/>
          <w:color w:val="000000"/>
          <w:spacing w:val="2"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pacing w:val="2"/>
          <w:sz w:val="28"/>
          <w:szCs w:val="28"/>
        </w:rPr>
        <w:t>от  20.12.2022</w:t>
      </w:r>
      <w:proofErr w:type="gramEnd"/>
      <w:r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ab/>
        <w:t>№191</w:t>
      </w:r>
    </w:p>
    <w:p w:rsidR="00EA5ED1" w:rsidRDefault="002B307E" w:rsidP="00EA5ED1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ст-ца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Подгорная Синюха</w:t>
      </w:r>
      <w:r w:rsidR="00EA5ED1">
        <w:rPr>
          <w:rFonts w:ascii="Times New Roman" w:hAnsi="Times New Roman"/>
          <w:sz w:val="28"/>
          <w:szCs w:val="28"/>
        </w:rPr>
        <w:t xml:space="preserve"> </w:t>
      </w:r>
    </w:p>
    <w:p w:rsidR="00EA5ED1" w:rsidRDefault="00EA5ED1" w:rsidP="00EA5ED1">
      <w:pPr>
        <w:shd w:val="clear" w:color="auto" w:fill="FFFFFF"/>
        <w:jc w:val="center"/>
        <w:rPr>
          <w:rFonts w:ascii="Times New Roman" w:hAnsi="Times New Roman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Об утверждении примерных уставов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EA5ED1" w:rsidRDefault="00EA5ED1" w:rsidP="00EA5ED1">
      <w:pPr>
        <w:autoSpaceDE w:val="0"/>
        <w:ind w:firstLine="567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tabs>
          <w:tab w:val="left" w:pos="7655"/>
        </w:tabs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В соответствии со статьей 27 Федерального закона от 6 октября 2003 года № 131-ФЗ «Об общих принципах организации местного самоуправления в Российской Федерации», статьей 16 Устава </w:t>
      </w:r>
      <w:r w:rsidR="00C9156F">
        <w:rPr>
          <w:rFonts w:ascii="Times New Roman" w:hAnsi="Times New Roman"/>
          <w:sz w:val="28"/>
          <w:szCs w:val="28"/>
        </w:rPr>
        <w:t>Подгорносинюхинского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, Совет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р е ш и л: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1. Утвердить примерный устав территориального общественного самоуправления (с образованием юридического лица) - согласно приложению № 1 и примерный устав территориального общественного самоуправления (без образования юридического лица) - согласно приложению № 2.</w:t>
      </w:r>
    </w:p>
    <w:p w:rsidR="00EA5ED1" w:rsidRDefault="00EA5ED1" w:rsidP="00EA5ED1">
      <w:pPr>
        <w:widowControl w:val="0"/>
        <w:suppressAutoHyphens/>
        <w:autoSpaceDE w:val="0"/>
        <w:ind w:firstLine="567"/>
        <w:jc w:val="both"/>
        <w:rPr>
          <w:rFonts w:ascii="Times New Roman" w:hAnsi="Times New Roman"/>
          <w:kern w:val="2"/>
          <w:sz w:val="28"/>
          <w:szCs w:val="28"/>
          <w:lang w:eastAsia="ar-SA"/>
        </w:rPr>
      </w:pPr>
      <w:r>
        <w:rPr>
          <w:rFonts w:ascii="Times New Roman" w:eastAsia="Arial CYR" w:hAnsi="Times New Roman"/>
          <w:kern w:val="2"/>
          <w:sz w:val="28"/>
          <w:szCs w:val="28"/>
          <w:lang w:eastAsia="ar-SA"/>
        </w:rPr>
        <w:t>2.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Общему отделу </w:t>
      </w:r>
      <w:proofErr w:type="gramStart"/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администрации 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(</w:t>
      </w:r>
      <w:r w:rsidR="00B32132">
        <w:rPr>
          <w:rFonts w:ascii="Times New Roman" w:hAnsi="Times New Roman"/>
          <w:kern w:val="2"/>
          <w:sz w:val="28"/>
          <w:szCs w:val="28"/>
          <w:lang w:eastAsia="ar-SA"/>
        </w:rPr>
        <w:t>Науменко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) </w:t>
      </w:r>
      <w:hyperlink r:id="rId4" w:history="1">
        <w:r w:rsidRPr="00EA5ED1">
          <w:rPr>
            <w:rStyle w:val="a4"/>
            <w:rFonts w:ascii="Times New Roman" w:hAnsi="Times New Roman"/>
            <w:color w:val="000000" w:themeColor="text1"/>
            <w:kern w:val="2"/>
            <w:sz w:val="28"/>
            <w:szCs w:val="28"/>
            <w:u w:val="none"/>
            <w:lang w:eastAsia="ar-SA"/>
          </w:rPr>
          <w:t>обнародовать</w:t>
        </w:r>
      </w:hyperlink>
      <w:r w:rsidRPr="00EA5ED1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настоящее решение </w:t>
      </w:r>
      <w:bookmarkStart w:id="1" w:name="sub_900"/>
      <w:r w:rsidRPr="00EA5ED1">
        <w:rPr>
          <w:rFonts w:ascii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общедоступных муниципальных ресурсах и разместить на </w:t>
      </w:r>
      <w:hyperlink r:id="rId5" w:history="1">
        <w:r w:rsidRPr="00EA5ED1">
          <w:rPr>
            <w:rStyle w:val="a4"/>
            <w:rFonts w:ascii="Times New Roman" w:hAnsi="Times New Roman"/>
            <w:color w:val="000000" w:themeColor="text1"/>
            <w:kern w:val="2"/>
            <w:sz w:val="28"/>
            <w:szCs w:val="28"/>
            <w:u w:val="none"/>
            <w:lang w:eastAsia="ar-SA"/>
          </w:rPr>
          <w:t>официальном сайте</w:t>
        </w:r>
      </w:hyperlink>
      <w:r>
        <w:rPr>
          <w:rFonts w:ascii="Times New Roman" w:hAnsi="Times New Roman"/>
          <w:kern w:val="2"/>
          <w:sz w:val="28"/>
          <w:szCs w:val="28"/>
          <w:lang w:eastAsia="ar-SA"/>
        </w:rPr>
        <w:t xml:space="preserve"> администрации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hAnsi="Times New Roman"/>
          <w:kern w:val="2"/>
          <w:sz w:val="28"/>
          <w:szCs w:val="28"/>
          <w:lang w:eastAsia="ar-SA"/>
        </w:rPr>
        <w:t>.</w:t>
      </w:r>
    </w:p>
    <w:bookmarkEnd w:id="1"/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Контроль за исполнением настоящего решения возложить на комиссию Совета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 района по  воп</w:t>
      </w:r>
      <w:r w:rsidR="00B32132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осам экономики,</w:t>
      </w:r>
      <w:r w:rsidR="00B321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бюджета,</w:t>
      </w:r>
      <w:r w:rsidR="00B32132">
        <w:rPr>
          <w:rFonts w:ascii="Times New Roman" w:hAnsi="Times New Roman"/>
          <w:sz w:val="28"/>
          <w:szCs w:val="28"/>
        </w:rPr>
        <w:t xml:space="preserve"> инвестици</w:t>
      </w:r>
      <w:r>
        <w:rPr>
          <w:rFonts w:ascii="Times New Roman" w:hAnsi="Times New Roman"/>
          <w:sz w:val="28"/>
          <w:szCs w:val="28"/>
        </w:rPr>
        <w:t>й и контролю за соблюдением законодательства и охране прав граждан (</w:t>
      </w:r>
      <w:r w:rsidR="00B32132">
        <w:rPr>
          <w:rFonts w:ascii="Times New Roman" w:hAnsi="Times New Roman"/>
          <w:sz w:val="28"/>
          <w:szCs w:val="28"/>
        </w:rPr>
        <w:t>Володьк</w:t>
      </w:r>
      <w:r>
        <w:rPr>
          <w:rFonts w:ascii="Times New Roman" w:hAnsi="Times New Roman"/>
          <w:sz w:val="28"/>
          <w:szCs w:val="28"/>
        </w:rPr>
        <w:t>о).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 Настоящее решение вступает в силу со дня обнародования.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Times New Roman CYR" w:hAnsi="Times New Roman"/>
          <w:sz w:val="28"/>
          <w:szCs w:val="28"/>
        </w:rPr>
      </w:pPr>
    </w:p>
    <w:p w:rsidR="00EA5ED1" w:rsidRDefault="00EA5ED1" w:rsidP="00EA5ED1">
      <w:pPr>
        <w:ind w:right="-2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EA5ED1" w:rsidRDefault="00EA5ED1" w:rsidP="00EA5ED1">
      <w:pPr>
        <w:ind w:right="-285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</w:t>
      </w:r>
      <w:r w:rsidR="00E910E9">
        <w:rPr>
          <w:rFonts w:ascii="Times New Roman" w:hAnsi="Times New Roman"/>
          <w:sz w:val="28"/>
          <w:szCs w:val="28"/>
        </w:rPr>
        <w:t xml:space="preserve">            </w:t>
      </w:r>
      <w:r w:rsidR="00B32132">
        <w:rPr>
          <w:rFonts w:ascii="Times New Roman" w:hAnsi="Times New Roman"/>
          <w:sz w:val="28"/>
          <w:szCs w:val="28"/>
        </w:rPr>
        <w:t>А.А.Кособоков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910E9" w:rsidRDefault="00E910E9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hAnsi="Times New Roman"/>
          <w:sz w:val="28"/>
          <w:szCs w:val="28"/>
        </w:rPr>
      </w:pPr>
    </w:p>
    <w:p w:rsidR="00EA5ED1" w:rsidRDefault="00EA5ED1" w:rsidP="00EA5ED1">
      <w:pPr>
        <w:tabs>
          <w:tab w:val="left" w:pos="2694"/>
          <w:tab w:val="left" w:pos="5387"/>
        </w:tabs>
        <w:autoSpaceDE w:val="0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ab/>
      </w:r>
      <w:r>
        <w:rPr>
          <w:rFonts w:ascii="Times New Roman" w:eastAsia="Arial CYR" w:hAnsi="Times New Roman"/>
          <w:sz w:val="28"/>
          <w:szCs w:val="28"/>
        </w:rPr>
        <w:tab/>
      </w:r>
      <w:r w:rsidR="00E910E9">
        <w:rPr>
          <w:rFonts w:ascii="Times New Roman" w:eastAsia="Arial CYR" w:hAnsi="Times New Roman"/>
          <w:sz w:val="28"/>
          <w:szCs w:val="28"/>
        </w:rPr>
        <w:t xml:space="preserve">    ПРИЛОЖЕНИЕ 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к решению Совета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от </w:t>
      </w:r>
      <w:r w:rsidR="00B32132">
        <w:rPr>
          <w:rFonts w:ascii="Times New Roman" w:eastAsia="Arial CYR" w:hAnsi="Times New Roman"/>
          <w:sz w:val="28"/>
          <w:szCs w:val="28"/>
        </w:rPr>
        <w:t>20.12.2022</w:t>
      </w:r>
      <w:r w:rsidR="00E910E9">
        <w:rPr>
          <w:rFonts w:ascii="Times New Roman" w:eastAsia="Arial CYR" w:hAnsi="Times New Roman"/>
          <w:sz w:val="28"/>
          <w:szCs w:val="28"/>
        </w:rPr>
        <w:t xml:space="preserve"> г.</w:t>
      </w:r>
      <w:r>
        <w:rPr>
          <w:rFonts w:ascii="Times New Roman" w:eastAsia="Arial CYR" w:hAnsi="Times New Roman"/>
          <w:sz w:val="28"/>
          <w:szCs w:val="28"/>
        </w:rPr>
        <w:t xml:space="preserve"> № </w:t>
      </w:r>
      <w:r w:rsidR="00B32132">
        <w:rPr>
          <w:rFonts w:ascii="Times New Roman" w:eastAsia="Arial CYR" w:hAnsi="Times New Roman"/>
          <w:sz w:val="28"/>
          <w:szCs w:val="28"/>
        </w:rPr>
        <w:t>191</w:t>
      </w:r>
    </w:p>
    <w:p w:rsidR="00EA5ED1" w:rsidRDefault="00EA5ED1" w:rsidP="00EA5ED1">
      <w:pPr>
        <w:autoSpaceDE w:val="0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Утвержден 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учредительным собранием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(конференцией) граждан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 xml:space="preserve">Протокол </w:t>
      </w:r>
    </w:p>
    <w:p w:rsidR="00EA5ED1" w:rsidRDefault="00E910E9" w:rsidP="00EA5ED1">
      <w:pPr>
        <w:autoSpaceDE w:val="0"/>
        <w:ind w:left="5387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от «___» ________</w:t>
      </w:r>
      <w:r w:rsidR="00EA5ED1">
        <w:rPr>
          <w:rFonts w:ascii="Times New Roman" w:eastAsia="Courier New CYR" w:hAnsi="Times New Roman"/>
          <w:sz w:val="28"/>
          <w:szCs w:val="28"/>
        </w:rPr>
        <w:t>20___ г. № ___</w:t>
      </w:r>
    </w:p>
    <w:p w:rsidR="00EA5ED1" w:rsidRDefault="00EA5ED1" w:rsidP="00EA5ED1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Зарегистрирован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распоряжением администрации</w:t>
      </w:r>
    </w:p>
    <w:p w:rsidR="00EA5ED1" w:rsidRDefault="00B32132" w:rsidP="00EA5ED1">
      <w:pPr>
        <w:autoSpaceDE w:val="0"/>
        <w:ind w:left="5387"/>
        <w:jc w:val="both"/>
        <w:rPr>
          <w:rFonts w:ascii="Times New Roman" w:eastAsia="Courier New CYR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Подгорносинюхинского</w:t>
      </w:r>
      <w:r w:rsidR="00EA5ED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 w:rsidR="00EA5ED1"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 w:rsidR="00EA5ED1">
        <w:rPr>
          <w:rFonts w:ascii="Times New Roman" w:eastAsia="Arial CYR" w:hAnsi="Times New Roman"/>
          <w:sz w:val="28"/>
          <w:szCs w:val="28"/>
        </w:rPr>
        <w:t xml:space="preserve"> </w:t>
      </w:r>
      <w:r w:rsidR="00E910E9">
        <w:rPr>
          <w:rFonts w:ascii="Times New Roman" w:eastAsia="Courier New CYR" w:hAnsi="Times New Roman"/>
          <w:sz w:val="28"/>
          <w:szCs w:val="28"/>
        </w:rPr>
        <w:t>от «___» ________</w:t>
      </w:r>
      <w:r w:rsidR="00EA5ED1">
        <w:rPr>
          <w:rFonts w:ascii="Times New Roman" w:eastAsia="Courier New CYR" w:hAnsi="Times New Roman"/>
          <w:sz w:val="28"/>
          <w:szCs w:val="28"/>
        </w:rPr>
        <w:t>№ ____</w:t>
      </w:r>
    </w:p>
    <w:p w:rsidR="00EA5ED1" w:rsidRDefault="00EA5ED1" w:rsidP="00EA5ED1">
      <w:pPr>
        <w:autoSpaceDE w:val="0"/>
        <w:rPr>
          <w:rFonts w:ascii="Times New Roman" w:eastAsia="Courier New CYR" w:hAnsi="Times New Roman"/>
          <w:sz w:val="28"/>
          <w:szCs w:val="28"/>
        </w:rPr>
      </w:pP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Внесен 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в реестр уставов территориального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 xml:space="preserve">общественного самоуправления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</w:p>
    <w:p w:rsidR="00EA5ED1" w:rsidRDefault="00E910E9" w:rsidP="00EA5ED1">
      <w:pPr>
        <w:autoSpaceDE w:val="0"/>
        <w:ind w:left="5387"/>
        <w:jc w:val="both"/>
        <w:rPr>
          <w:rFonts w:ascii="Times New Roman" w:eastAsia="Courier New CYR" w:hAnsi="Times New Roman"/>
          <w:sz w:val="28"/>
          <w:szCs w:val="28"/>
        </w:rPr>
      </w:pPr>
      <w:r>
        <w:rPr>
          <w:rFonts w:ascii="Times New Roman" w:eastAsia="Courier New CYR" w:hAnsi="Times New Roman"/>
          <w:sz w:val="28"/>
          <w:szCs w:val="28"/>
        </w:rPr>
        <w:t>«___» ___________</w:t>
      </w:r>
      <w:proofErr w:type="gramStart"/>
      <w:r>
        <w:rPr>
          <w:rFonts w:ascii="Times New Roman" w:eastAsia="Courier New CYR" w:hAnsi="Times New Roman"/>
          <w:sz w:val="28"/>
          <w:szCs w:val="28"/>
        </w:rPr>
        <w:t>_  года</w:t>
      </w:r>
      <w:proofErr w:type="gramEnd"/>
      <w:r>
        <w:rPr>
          <w:rFonts w:ascii="Times New Roman" w:eastAsia="Courier New CYR" w:hAnsi="Times New Roman"/>
          <w:sz w:val="28"/>
          <w:szCs w:val="28"/>
        </w:rPr>
        <w:t xml:space="preserve"> № __</w:t>
      </w:r>
      <w:r w:rsidR="00EA5ED1">
        <w:rPr>
          <w:rFonts w:ascii="Times New Roman" w:eastAsia="Courier New CYR" w:hAnsi="Times New Roman"/>
          <w:sz w:val="28"/>
          <w:szCs w:val="28"/>
        </w:rPr>
        <w:t xml:space="preserve"> </w:t>
      </w:r>
    </w:p>
    <w:p w:rsidR="00EA5ED1" w:rsidRDefault="00E910E9" w:rsidP="00EA5ED1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____________________________</w:t>
      </w:r>
    </w:p>
    <w:p w:rsidR="00EA5ED1" w:rsidRDefault="00EA5ED1" w:rsidP="00EA5ED1">
      <w:pPr>
        <w:autoSpaceDE w:val="0"/>
        <w:ind w:left="5387"/>
        <w:jc w:val="both"/>
        <w:rPr>
          <w:rFonts w:ascii="Times New Roman" w:eastAsia="Times New Roman CYR" w:hAnsi="Times New Roman"/>
          <w:i/>
          <w:iCs/>
          <w:sz w:val="28"/>
          <w:szCs w:val="28"/>
        </w:rPr>
      </w:pPr>
      <w:r>
        <w:rPr>
          <w:rFonts w:ascii="Times New Roman" w:eastAsia="Times New Roman CYR" w:hAnsi="Times New Roman"/>
          <w:i/>
          <w:iCs/>
          <w:sz w:val="28"/>
          <w:szCs w:val="28"/>
        </w:rPr>
        <w:t>(подпись работника, внесшего запись в Реестр)</w:t>
      </w:r>
    </w:p>
    <w:p w:rsidR="00E910E9" w:rsidRPr="002B307E" w:rsidRDefault="00EA5ED1" w:rsidP="002B307E">
      <w:pPr>
        <w:autoSpaceDE w:val="0"/>
        <w:ind w:left="5387"/>
        <w:jc w:val="both"/>
        <w:rPr>
          <w:rFonts w:ascii="Times New Roman" w:eastAsia="Times New Roman CYR" w:hAnsi="Times New Roman"/>
          <w:sz w:val="28"/>
          <w:szCs w:val="28"/>
        </w:rPr>
      </w:pPr>
      <w:r>
        <w:rPr>
          <w:rFonts w:ascii="Times New Roman" w:eastAsia="Times New Roman CYR" w:hAnsi="Times New Roman"/>
          <w:sz w:val="28"/>
          <w:szCs w:val="28"/>
        </w:rPr>
        <w:t>М.П.</w:t>
      </w:r>
    </w:p>
    <w:p w:rsidR="00E910E9" w:rsidRDefault="00E910E9" w:rsidP="00EA5ED1">
      <w:pPr>
        <w:autoSpaceDE w:val="0"/>
        <w:ind w:left="3156" w:firstLine="567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УСТАВ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Times New Roman CYR" w:hAnsi="Times New Roman"/>
          <w:b/>
          <w:bCs/>
          <w:sz w:val="28"/>
          <w:szCs w:val="28"/>
        </w:rPr>
      </w:pPr>
      <w:r>
        <w:rPr>
          <w:rFonts w:ascii="Times New Roman" w:eastAsia="Times New Roman CYR" w:hAnsi="Times New Roman"/>
          <w:b/>
          <w:bCs/>
          <w:sz w:val="28"/>
          <w:szCs w:val="28"/>
        </w:rPr>
        <w:t>«____________________________________________________________»</w:t>
      </w:r>
    </w:p>
    <w:p w:rsidR="00EA5ED1" w:rsidRDefault="00E910E9" w:rsidP="00EA5ED1">
      <w:pPr>
        <w:autoSpaceDE w:val="0"/>
        <w:ind w:firstLine="567"/>
        <w:jc w:val="center"/>
        <w:rPr>
          <w:rFonts w:ascii="Times New Roman" w:eastAsia="Times New Roman CYR" w:hAnsi="Times New Roman"/>
          <w:i/>
          <w:iCs/>
          <w:sz w:val="28"/>
          <w:szCs w:val="28"/>
        </w:rPr>
      </w:pPr>
      <w:r>
        <w:rPr>
          <w:rFonts w:ascii="Times New Roman" w:eastAsia="Times New Roman CYR" w:hAnsi="Times New Roman"/>
          <w:i/>
          <w:iCs/>
          <w:sz w:val="28"/>
          <w:szCs w:val="28"/>
        </w:rPr>
        <w:t>(</w:t>
      </w:r>
      <w:proofErr w:type="gramStart"/>
      <w:r>
        <w:rPr>
          <w:rFonts w:ascii="Times New Roman" w:eastAsia="Times New Roman CYR" w:hAnsi="Times New Roman"/>
          <w:i/>
          <w:iCs/>
          <w:sz w:val="28"/>
          <w:szCs w:val="28"/>
        </w:rPr>
        <w:t xml:space="preserve">без  </w:t>
      </w:r>
      <w:r w:rsidR="00EA5ED1">
        <w:rPr>
          <w:rFonts w:ascii="Times New Roman" w:eastAsia="Times New Roman CYR" w:hAnsi="Times New Roman"/>
          <w:i/>
          <w:iCs/>
          <w:sz w:val="28"/>
          <w:szCs w:val="28"/>
        </w:rPr>
        <w:t>образованием</w:t>
      </w:r>
      <w:proofErr w:type="gramEnd"/>
      <w:r w:rsidR="00EA5ED1">
        <w:rPr>
          <w:rFonts w:ascii="Times New Roman" w:eastAsia="Times New Roman CYR" w:hAnsi="Times New Roman"/>
          <w:i/>
          <w:iCs/>
          <w:sz w:val="28"/>
          <w:szCs w:val="28"/>
        </w:rPr>
        <w:t xml:space="preserve"> юридического лица)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1. Общие положения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1.1. Территориальное общественное самоуправление «_______________________________» (далее - ТОС) учреждается и действует с целью самоорганизации граждан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по месту жительства для самостоятельного </w:t>
      </w:r>
      <w:r>
        <w:rPr>
          <w:rFonts w:ascii="Times New Roman" w:eastAsia="Arial CYR" w:hAnsi="Times New Roman"/>
          <w:sz w:val="28"/>
          <w:szCs w:val="28"/>
        </w:rPr>
        <w:lastRenderedPageBreak/>
        <w:t>и под свою ответственность осуществления собственных инициатив по вопросам местного значения.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1.2. ТОС организуется и действует в соответствии с Конституцией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Краснодарского края от 7 июня 2004 года № 717-КЗ «О местном самоуправлении в Краснодарском крае», Уставом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, решением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B32132">
        <w:rPr>
          <w:rFonts w:ascii="Times New Roman" w:hAnsi="Times New Roman"/>
          <w:sz w:val="28"/>
          <w:szCs w:val="28"/>
        </w:rPr>
        <w:t xml:space="preserve"> </w:t>
      </w:r>
      <w:r w:rsidR="00B32132">
        <w:rPr>
          <w:rFonts w:ascii="Times New Roman" w:eastAsia="Arial CYR" w:hAnsi="Times New Roman"/>
          <w:sz w:val="28"/>
          <w:szCs w:val="28"/>
        </w:rPr>
        <w:t>20 декабря 2022 года № 189</w:t>
      </w:r>
      <w:r>
        <w:rPr>
          <w:rFonts w:ascii="Times New Roman" w:eastAsia="Arial CYR" w:hAnsi="Times New Roman"/>
          <w:sz w:val="28"/>
          <w:szCs w:val="28"/>
        </w:rPr>
        <w:t xml:space="preserve"> «Положение Об организации деятельности территориального общественного самоуправления 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», иными муниципальными правовыми актами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настоящим Уставом.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1.3. Территориальное общественное самоуправление осуществляется в пределах следующей территории проживания граждан: _____________________ </w:t>
      </w:r>
      <w:r>
        <w:rPr>
          <w:rFonts w:ascii="Times New Roman" w:eastAsia="Arial CYR" w:hAnsi="Times New Roman"/>
          <w:i/>
          <w:iCs/>
          <w:sz w:val="28"/>
          <w:szCs w:val="28"/>
        </w:rPr>
        <w:t>(необходимо указать одну из следующих территорий: подъезд многоквартирного жилого дома, многоквартирный жилой дом, группа жилых домов, жилой микрорайон, иная территория проживания граждан).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Границы территории, на которой осуществляется территориальное общественное самоуправление, установлены решением Совета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</w:t>
      </w:r>
      <w:r w:rsidR="00B32132">
        <w:rPr>
          <w:rFonts w:ascii="Times New Roman" w:eastAsia="Arial CYR" w:hAnsi="Times New Roman"/>
          <w:sz w:val="28"/>
          <w:szCs w:val="28"/>
        </w:rPr>
        <w:t>20</w:t>
      </w:r>
      <w:r>
        <w:rPr>
          <w:rFonts w:ascii="Times New Roman" w:eastAsia="Arial CYR" w:hAnsi="Times New Roman"/>
          <w:sz w:val="28"/>
          <w:szCs w:val="28"/>
        </w:rPr>
        <w:t xml:space="preserve"> декабря 2022 го</w:t>
      </w:r>
      <w:r w:rsidR="00B32132">
        <w:rPr>
          <w:rFonts w:ascii="Times New Roman" w:eastAsia="Arial CYR" w:hAnsi="Times New Roman"/>
          <w:sz w:val="28"/>
          <w:szCs w:val="28"/>
        </w:rPr>
        <w:t>да № 190</w:t>
      </w:r>
      <w:r>
        <w:rPr>
          <w:rFonts w:ascii="Times New Roman" w:eastAsia="Arial CYR" w:hAnsi="Times New Roman"/>
          <w:sz w:val="28"/>
          <w:szCs w:val="28"/>
        </w:rPr>
        <w:t xml:space="preserve"> « Об определении границ ТОС « </w:t>
      </w:r>
      <w:r w:rsidR="00B32132">
        <w:rPr>
          <w:rFonts w:ascii="Times New Roman" w:eastAsia="Arial CYR" w:hAnsi="Times New Roman"/>
          <w:sz w:val="28"/>
          <w:szCs w:val="28"/>
        </w:rPr>
        <w:t>Подгорная Синюха»</w:t>
      </w:r>
      <w:r w:rsidR="002B307E">
        <w:rPr>
          <w:rFonts w:ascii="Times New Roman" w:eastAsia="Arial CYR" w:hAnsi="Times New Roman"/>
          <w:sz w:val="28"/>
          <w:szCs w:val="28"/>
        </w:rPr>
        <w:t xml:space="preserve">, </w:t>
      </w:r>
      <w:r w:rsidR="00B32132">
        <w:rPr>
          <w:rFonts w:ascii="Times New Roman" w:eastAsia="Arial CYR" w:hAnsi="Times New Roman"/>
          <w:sz w:val="28"/>
          <w:szCs w:val="28"/>
        </w:rPr>
        <w:t xml:space="preserve"> «Спокойная Синюха</w:t>
      </w:r>
      <w:r>
        <w:rPr>
          <w:rFonts w:ascii="Times New Roman" w:eastAsia="Arial CYR" w:hAnsi="Times New Roman"/>
          <w:sz w:val="28"/>
          <w:szCs w:val="28"/>
        </w:rPr>
        <w:t>»,</w:t>
      </w:r>
      <w:r w:rsidR="00B32132">
        <w:rPr>
          <w:rFonts w:ascii="Times New Roman" w:eastAsia="Arial CYR" w:hAnsi="Times New Roman"/>
          <w:sz w:val="28"/>
          <w:szCs w:val="28"/>
        </w:rPr>
        <w:t xml:space="preserve"> «Солдатская Балка</w:t>
      </w:r>
      <w:r>
        <w:rPr>
          <w:rFonts w:ascii="Times New Roman" w:eastAsia="Arial CYR" w:hAnsi="Times New Roman"/>
          <w:sz w:val="28"/>
          <w:szCs w:val="28"/>
        </w:rPr>
        <w:t xml:space="preserve">» </w:t>
      </w:r>
      <w:r w:rsidR="00B32132">
        <w:rPr>
          <w:rFonts w:ascii="Times New Roman" w:eastAsia="Arial CYR" w:hAnsi="Times New Roman"/>
          <w:sz w:val="28"/>
          <w:szCs w:val="28"/>
        </w:rPr>
        <w:t>Подгорносинюхинского</w:t>
      </w:r>
      <w:r>
        <w:rPr>
          <w:rFonts w:ascii="Times New Roman" w:eastAsia="Arial CYR" w:hAnsi="Times New Roman"/>
          <w:sz w:val="28"/>
          <w:szCs w:val="28"/>
        </w:rPr>
        <w:t xml:space="preserve"> сельского поселения Отрадненского района 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1.4. В осуществлении ТОС могут принимать участие граждане, проживающие на территории, указанной в пункте 1.3 настоящего устава, в соответствии с нормами, установленными Федеральным законом "Об общих принципах организации местного самоуправления в Российской Федерации".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1.5. ТОС является учрежденным с момента регистрации настоящего устава администрацией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1.6. ТОС приобретает права юридического лица с момента его государственной регистрации в порядке, установленном федеральным законодательством.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ТОС имеет печать со своим наименованием, угловой штамп, самостоятельный баланс, расчетный и другие счета; может иметь собственные бланки, эмблему и иную символику; от своего имени приобретать и осуществлять имущественные и личные неимущественные права, нести обязанности, быть истцом и ответчиком в суде. ТОС обладает иными правами юридического лица в соответствии с законодательством.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1.7. Создание и ликвидация ТОС как юридического лица регулируются федеральным законодательством о некоммерческих организациях и о государственной регистрации юридических лиц.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>1.8. Полное официальное наименование ТОС – территориальное общественное самоуправление "_________</w:t>
      </w:r>
      <w:r w:rsidR="00E910E9">
        <w:rPr>
          <w:rFonts w:ascii="Times New Roman" w:eastAsia="Arial CYR" w:hAnsi="Times New Roman"/>
          <w:sz w:val="28"/>
          <w:szCs w:val="28"/>
        </w:rPr>
        <w:t>________________________»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Сокращенное наименование – ТОС "_____________________________".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1.9. Юридический адрес ТОС: ______________________________ </w:t>
      </w:r>
      <w:r>
        <w:rPr>
          <w:rFonts w:ascii="Times New Roman" w:eastAsia="Arial CYR" w:hAnsi="Times New Roman"/>
          <w:i/>
          <w:iCs/>
          <w:sz w:val="28"/>
          <w:szCs w:val="28"/>
        </w:rPr>
        <w:t>(почтовый индекс и полный адрес)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1.10. Почтовый адрес ТОС: ________________________________ </w:t>
      </w:r>
      <w:r>
        <w:rPr>
          <w:rFonts w:ascii="Times New Roman" w:eastAsia="Arial CYR" w:hAnsi="Times New Roman"/>
          <w:i/>
          <w:iCs/>
          <w:sz w:val="28"/>
          <w:szCs w:val="28"/>
        </w:rPr>
        <w:t>(почтовый индекс и полный адрес)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EA5ED1" w:rsidRDefault="00EA5ED1" w:rsidP="00EA5ED1">
      <w:pPr>
        <w:tabs>
          <w:tab w:val="left" w:pos="3555"/>
        </w:tabs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1.11. Адрес (место нахождения) исполнительного органа ТОС: _____________________________________ </w:t>
      </w:r>
      <w:r>
        <w:rPr>
          <w:rFonts w:ascii="Times New Roman" w:eastAsia="Arial CYR" w:hAnsi="Times New Roman"/>
          <w:i/>
          <w:iCs/>
          <w:sz w:val="28"/>
          <w:szCs w:val="28"/>
        </w:rPr>
        <w:t>(почтовый индекс и полный адрес)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EA5ED1" w:rsidRDefault="00EA5ED1" w:rsidP="00EA5ED1">
      <w:pPr>
        <w:autoSpaceDE w:val="0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2. Цели и задачи, формы, основные направления деятельности ТОС. Полномочия ТОС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2.1. Целью создания ТОС является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2.2. Задачами ТОС являются: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2) содействие органам местного самоуправления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(далее — органы местного самоуправления поселения) в решении вопросов местного значения;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информирование населения о решениях органов местного самоуправления поселения и органов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 представительство интересов жителей соответствующей территории в органах местного самоуправления поселения.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2.3. Формами осуществления территориального общественного самоуправления являются: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проведение собраний, конференций граждан;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создание Совета (иного органа) ТОС.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2.4. ТОС для реализации своих целей и задач обладает следующими правами: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1) разработка, принятие и реализация планов и программ развития соответствующей территории с учетом планов и программ комплексного социально - экономического развития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2) подготовка и внесение предложений в планы и программы комплексного социально-экономического развития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3) внесение в органы местного самоуправления поселения проектов муниципальных правовых актов, касающихся работы организаций в сфере жилищно-коммунального хозяйства, торговли, бытового обслуживания </w:t>
      </w:r>
      <w:r>
        <w:rPr>
          <w:rFonts w:ascii="Times New Roman" w:eastAsia="Arial CYR" w:hAnsi="Times New Roman"/>
          <w:sz w:val="28"/>
          <w:szCs w:val="28"/>
        </w:rPr>
        <w:lastRenderedPageBreak/>
        <w:t>населения, работы общественного транспорта, иных вопросов местного значения;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5)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Советом (иным органом) ТОС и администрацией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с использованием средств бюджета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 без вмешательства в деятельность государственных и муниципальных образовательных учреждений;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7) информирование населения о решениях органов местного самоуправления поселения, принятых по предложению или при участии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8) иные полномочия, предусмотренные действующим законодательством, Уставом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настоящим уставом, решениями собраний, конференций граждан.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2.5. ТОС могут объединяться в ассоциации (союзы).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2.6. ТОС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A5ED1" w:rsidRDefault="00EA5ED1" w:rsidP="00EA5ED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sub_7122"/>
      <w:r>
        <w:rPr>
          <w:rFonts w:ascii="Times New Roman" w:hAnsi="Times New Roman"/>
          <w:sz w:val="28"/>
          <w:szCs w:val="28"/>
        </w:rPr>
        <w:t>3.1) участвуют в проведении общественного контроля за деятельностью организаций, осуществляющих управление многоквартирными домами;</w:t>
      </w:r>
    </w:p>
    <w:bookmarkEnd w:id="2"/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 xml:space="preserve"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</w:t>
      </w:r>
      <w:proofErr w:type="gramStart"/>
      <w:r>
        <w:rPr>
          <w:rFonts w:ascii="Times New Roman" w:eastAsia="Arial CYR" w:hAnsi="Times New Roman"/>
          <w:sz w:val="28"/>
          <w:szCs w:val="28"/>
        </w:rPr>
        <w:t>детских игровых площадок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A5ED1" w:rsidRDefault="00EA5ED1" w:rsidP="00EA5ED1">
      <w:pPr>
        <w:ind w:firstLine="567"/>
        <w:jc w:val="both"/>
        <w:rPr>
          <w:rFonts w:ascii="Times New Roman" w:hAnsi="Times New Roman"/>
          <w:sz w:val="28"/>
          <w:szCs w:val="28"/>
        </w:rPr>
      </w:pPr>
      <w:bookmarkStart w:id="3" w:name="sub_7127"/>
      <w:r>
        <w:rPr>
          <w:rFonts w:ascii="Times New Roman" w:hAnsi="Times New Roman"/>
          <w:sz w:val="28"/>
          <w:szCs w:val="28"/>
        </w:rPr>
        <w:t xml:space="preserve">7.1) осуществляют общественный земельный контроль в соответствии с </w:t>
      </w:r>
      <w:hyperlink r:id="rId6" w:history="1">
        <w:r>
          <w:rPr>
            <w:rStyle w:val="a3"/>
            <w:b w:val="0"/>
            <w:sz w:val="28"/>
            <w:szCs w:val="28"/>
          </w:rPr>
          <w:t>Земельным 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bookmarkEnd w:id="3"/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A5ED1" w:rsidRDefault="00EA5ED1" w:rsidP="00EA5ED1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13) </w:t>
      </w:r>
      <w:r>
        <w:rPr>
          <w:rFonts w:ascii="Times New Roman" w:hAnsi="Times New Roman"/>
          <w:sz w:val="28"/>
          <w:szCs w:val="28"/>
        </w:rPr>
        <w:t>принимают участие в мероприятиях по поддержанию правопорядка и общественной безопасности на соответствующей территории;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14) оказывает содействие депутатам </w:t>
      </w:r>
      <w:r>
        <w:rPr>
          <w:rFonts w:ascii="Times New Roman" w:hAnsi="Times New Roman"/>
          <w:sz w:val="28"/>
          <w:szCs w:val="28"/>
        </w:rPr>
        <w:t xml:space="preserve">Совета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депутатам Законодательного Собрания 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15) рассматривает в пределах своих полномочий заявления, предложения и жалобы граждан, ведет прием населения;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17) выполняет иные виды деятельности в рамках действующего законодательства.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i/>
          <w:iCs/>
          <w:sz w:val="28"/>
          <w:szCs w:val="28"/>
        </w:rPr>
      </w:pPr>
      <w:r>
        <w:rPr>
          <w:rFonts w:ascii="Times New Roman" w:eastAsia="Arial CYR" w:hAnsi="Times New Roman"/>
          <w:i/>
          <w:iCs/>
          <w:sz w:val="28"/>
          <w:szCs w:val="28"/>
        </w:rPr>
        <w:t>(Данные полномочия реализуются ТОС только при принятии их как основных направлений деятельности ТОС.)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i/>
          <w:iCs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3. Структура органов ТОС. Совет ТОС.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Контрольно-ревизионная комиссия ТОС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>3.1. Структура органов ТОС: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собрание (конференция) граждан – высший орган управления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Совет (иной орган) ТОС – коллегиальный исполнительный орган, избираемый для осуществления основных направлений деятельности, реализации целей и задач ТОС в период между собраниями (конференциями);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контрольно-ревизионная комиссия ТОС – ревизионный орган ТОС, созданный для контроля и проверки финансово-хозяйственной деятельности Совета.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3.2. Совет (иной орган) ТОС 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3.3. Совет (иной орган) избирается сроком на _____ в количестве ____ человек. С момента избрания нового состава Совета (иного органа) полномочия прежнего состава Совета (иного органа) прекращаются.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3.4. Полномочия Совета (иного органа) могут быть прекращены досрочно в случаях: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принятия решения Совета (иного органа) о самороспуске;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2) принятия соответствующего решения собранием, конференцией граждан, в том числе в случае нарушения Советом (иным органом) действующего законодательства, Устава и иных муниципальных правовых актов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договорных обязательств ТОС, настоящего устава;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вступления в законную силу соответствующего решения суда.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3.5. Права, обязанности и организация работы Совета (иного органа):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Совет (иной орган) вправе: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осуществлять владение, пользование и распоряжение имуществом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вносить в органы местного самоуправления поселения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определять штатное расписание, размер и порядок оплаты труда членов Совета (иного органа), работающих на постоянной (штатной) основе, и граждан, привлеченных к выполнению работ на основе гражданско-правовых договоров;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Совет (иной орган) обязан: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lastRenderedPageBreak/>
        <w:t>- обеспечивать исполнение решений, принятых на собраниях и конференциях граждан;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обеспечивать взаимодействие ТОС с органами местного самоуправления поселения, организациями на основе договоров и соглашений;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Заседания Совета (иного органа) созываются председателем по мере необходимости, но не реже одного раза в 3 месяца. Внеочередное заседание Совета (иного органа) может быть созвано по требованию не менее 1/3 его членов.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Заседание Совета (иного органа) считается правомочным, если на нем присутствует большинство от установленного числа членов Совета (иного органа).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Решения Совета (иного органа) принимаются путем открытого голосования большинством голосов от числа присутствующих на заседании членов Совета (иного органа).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Решения Совета (иного органа) оформляются протоколами и в течение 10 дней доводятся до сведения администрации </w:t>
      </w:r>
      <w:r w:rsidR="00B32132">
        <w:rPr>
          <w:rFonts w:ascii="Times New Roman" w:hAnsi="Times New Roman"/>
          <w:sz w:val="28"/>
          <w:szCs w:val="28"/>
        </w:rPr>
        <w:t xml:space="preserve">Подгорносинюхинского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32132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Arial CYR" w:hAnsi="Times New Roman"/>
          <w:sz w:val="28"/>
          <w:szCs w:val="28"/>
        </w:rPr>
        <w:t>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3.6. Председатель Совета (иного органа) ТОС: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1) Председатель Совета (иного органа) ТОС избирается из числа его членов на первом </w:t>
      </w:r>
      <w:proofErr w:type="gramStart"/>
      <w:r>
        <w:rPr>
          <w:rFonts w:ascii="Times New Roman" w:eastAsia="Arial CYR" w:hAnsi="Times New Roman"/>
          <w:sz w:val="28"/>
          <w:szCs w:val="28"/>
        </w:rPr>
        <w:t>заседании  Совета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(иного органа) на срок полномочий Совета (иного органа);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Председатель Совета (иного органа) ТОС: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>
        <w:rPr>
          <w:rFonts w:ascii="Times New Roman" w:eastAsia="Arial CYR" w:hAnsi="Times New Roman" w:cs="Times New Roman"/>
          <w:sz w:val="28"/>
          <w:szCs w:val="28"/>
        </w:rPr>
        <w:t>Совет (иной орган) ТОС</w:t>
      </w:r>
      <w:r>
        <w:rPr>
          <w:rFonts w:ascii="Times New Roman" w:hAnsi="Times New Roman" w:cs="Times New Roman"/>
          <w:sz w:val="28"/>
          <w:szCs w:val="28"/>
        </w:rPr>
        <w:t xml:space="preserve"> 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созывает заседания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 ТОС</w:t>
      </w:r>
      <w:r>
        <w:rPr>
          <w:rFonts w:ascii="Times New Roman" w:hAnsi="Times New Roman" w:cs="Times New Roman"/>
          <w:sz w:val="28"/>
          <w:szCs w:val="28"/>
        </w:rPr>
        <w:t xml:space="preserve">, доводит до сведения членов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</w:t>
      </w:r>
      <w:r>
        <w:rPr>
          <w:rFonts w:ascii="Times New Roman" w:hAnsi="Times New Roman" w:cs="Times New Roman"/>
          <w:sz w:val="28"/>
          <w:szCs w:val="28"/>
        </w:rPr>
        <w:t>, населения время и место его проведения;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осуществляет руководство подготовкой заседания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Совета (иного органа) ТОС </w:t>
      </w:r>
      <w:r>
        <w:rPr>
          <w:rFonts w:ascii="Times New Roman" w:hAnsi="Times New Roman" w:cs="Times New Roman"/>
          <w:sz w:val="28"/>
          <w:szCs w:val="28"/>
        </w:rPr>
        <w:t>и вопросов, вносимых на его рассмотрение;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 ТОС</w:t>
      </w:r>
      <w:r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</w:t>
      </w:r>
      <w:r>
        <w:rPr>
          <w:rFonts w:ascii="Times New Roman" w:hAnsi="Times New Roman" w:cs="Times New Roman"/>
          <w:sz w:val="28"/>
          <w:szCs w:val="28"/>
        </w:rPr>
        <w:t>, протоколы и другие документы;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дает поручения членам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 ТОС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в соответствии с решением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 ТОС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созывает собрания, конференции граждан, организует подготовку вопросов для рассмотрения;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может открывать и закрывать расчетные счета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</w:t>
      </w:r>
      <w:r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ТОС</w:t>
      </w:r>
      <w:r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банках и является распорядителем по этим счетам;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имени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>ТОС</w:t>
      </w:r>
      <w:r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подписывает исковые заявления, </w:t>
      </w:r>
      <w:r>
        <w:rPr>
          <w:rFonts w:ascii="Times New Roman" w:hAnsi="Times New Roman" w:cs="Times New Roman"/>
          <w:sz w:val="28"/>
          <w:szCs w:val="28"/>
        </w:rPr>
        <w:lastRenderedPageBreak/>
        <w:t>направляемые в судебные органы, в случаях, предусмотренных действующим законодательством;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решает другие вопросы, которые могут быть ему поручены </w:t>
      </w:r>
      <w:r>
        <w:rPr>
          <w:rFonts w:ascii="Times New Roman" w:eastAsia="Arial CYR" w:hAnsi="Times New Roman" w:cs="Times New Roman"/>
          <w:sz w:val="28"/>
          <w:szCs w:val="28"/>
        </w:rPr>
        <w:t>Советом (иным органом)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ТОС </w:t>
      </w:r>
      <w:r>
        <w:rPr>
          <w:rFonts w:ascii="Times New Roman" w:hAnsi="Times New Roman" w:cs="Times New Roman"/>
          <w:sz w:val="28"/>
          <w:szCs w:val="28"/>
        </w:rPr>
        <w:t>или собранием, конференцией граждан;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обеспечивает организацию выборов членов </w:t>
      </w:r>
      <w:r>
        <w:rPr>
          <w:rFonts w:ascii="Times New Roman" w:eastAsia="Arial CYR" w:hAnsi="Times New Roman" w:cs="Times New Roman"/>
          <w:sz w:val="28"/>
          <w:szCs w:val="28"/>
        </w:rPr>
        <w:t>Совета (иного органа) ТОС</w:t>
      </w:r>
      <w:r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взамен выбывших;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решает иные вопросы, порученные ему органами местного самоуправления муниципального образования.</w:t>
      </w:r>
    </w:p>
    <w:p w:rsidR="00EA5ED1" w:rsidRDefault="00EA5ED1" w:rsidP="00EA5ED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(иного органа) ТОС имеет удостоверение, являющееся основным документом, подтверждающим его полномочия. 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3.7. Контрольно-ревизионная комиссия: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избирается собранием, конференцией граждан сроком на _______;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2) создается для контроля и проверки финансово-хозяйственной деятельности Совета (иного органа) </w:t>
      </w:r>
      <w:proofErr w:type="gramStart"/>
      <w:r>
        <w:rPr>
          <w:rFonts w:ascii="Times New Roman" w:eastAsia="Arial CYR" w:hAnsi="Times New Roman"/>
          <w:sz w:val="28"/>
          <w:szCs w:val="28"/>
        </w:rPr>
        <w:t>ТОС</w:t>
      </w:r>
      <w:r>
        <w:rPr>
          <w:rFonts w:ascii="Times New Roman" w:eastAsia="Arial CYR" w:hAnsi="Times New Roman"/>
          <w:i/>
          <w:iCs/>
          <w:sz w:val="28"/>
          <w:szCs w:val="28"/>
        </w:rPr>
        <w:t xml:space="preserve">  </w:t>
      </w:r>
      <w:r>
        <w:rPr>
          <w:rFonts w:ascii="Times New Roman" w:eastAsia="Arial CYR" w:hAnsi="Times New Roman"/>
          <w:sz w:val="28"/>
          <w:szCs w:val="28"/>
        </w:rPr>
        <w:t>и</w:t>
      </w:r>
      <w:proofErr w:type="gramEnd"/>
      <w:r>
        <w:rPr>
          <w:rFonts w:ascii="Times New Roman" w:eastAsia="Arial CYR" w:hAnsi="Times New Roman"/>
          <w:sz w:val="28"/>
          <w:szCs w:val="28"/>
        </w:rPr>
        <w:t xml:space="preserve"> действует на основании Положения, утверждаемого собранием, конференцией граждан;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осуществляет проверку финансово-хозяйственной деятельности Совета (иного органа) ТОС по поручению собрания, конференции граждан или по собственной инициативе, но не реже одного раза в год. Результаты проведения ревизионных проверок утверждаются собранием, конференцией граждан и доводятся до сведения населения, проживающего на соответствующей территории.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4. Порядок проведения собраний, конференций, их полномочия, порядок принятия решений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4.1. Собрание, конференция граждан созывается председателем Совета (иного органа)</w:t>
      </w:r>
      <w:r>
        <w:rPr>
          <w:rFonts w:ascii="Times New Roman" w:eastAsia="Arial CYR" w:hAnsi="Times New Roman"/>
          <w:i/>
          <w:iCs/>
          <w:sz w:val="28"/>
          <w:szCs w:val="28"/>
        </w:rPr>
        <w:t xml:space="preserve"> </w:t>
      </w:r>
      <w:r>
        <w:rPr>
          <w:rFonts w:ascii="Times New Roman" w:eastAsia="Arial CYR" w:hAnsi="Times New Roman"/>
          <w:sz w:val="28"/>
          <w:szCs w:val="28"/>
        </w:rPr>
        <w:t xml:space="preserve">ТОС по мере необходимости, но не реже 1 раза в год. Внеочередное собрание (конференция) граждан может также созываться главой (администрацией)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2132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Arial CYR" w:hAnsi="Times New Roman"/>
          <w:sz w:val="28"/>
          <w:szCs w:val="28"/>
        </w:rPr>
        <w:t>,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4.2. В работе собрания, конференции могут принимать участие граждане, проживающие на территории, указанной в пункте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4.4. Конференция считается правомочной, если в ее работе принимает участие не менее двух третей избранных на собраниях граждан делегатов, </w:t>
      </w:r>
      <w:r>
        <w:rPr>
          <w:rFonts w:ascii="Times New Roman" w:eastAsia="Arial CYR" w:hAnsi="Times New Roman"/>
          <w:sz w:val="28"/>
          <w:szCs w:val="28"/>
        </w:rPr>
        <w:lastRenderedPageBreak/>
        <w:t>представляющих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4.5. При выборах делегатов конференции инициатор (инициативная группа), созывающие конференцию, самостоятельно устанавливают норму представительства.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4.6. В срок не позднее 10 дней до дня проведения собрания, конференции инициатор (инициативная группа), созывающие собрание, конференцию, должны уведомить жителей соответствующей территории, администрацию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32132">
        <w:rPr>
          <w:rFonts w:ascii="Times New Roman" w:hAnsi="Times New Roman"/>
          <w:sz w:val="28"/>
          <w:szCs w:val="28"/>
        </w:rPr>
        <w:t>Отрадненского</w:t>
      </w:r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eastAsia="Arial CYR" w:hAnsi="Times New Roman"/>
          <w:sz w:val="28"/>
          <w:szCs w:val="28"/>
        </w:rPr>
        <w:t xml:space="preserve"> о месте, дате, времени проведения собрания, конференции, предлагаемой повестке дня.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4.7. Представители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депутат (депутаты) Совета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избранный (избранные) от соответствующей территории, вправе присутствовать на собрании, конференции с правом совещательного голоса.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4.8. К исключительным полномочиям собрания, конференции граждан относятся: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решение об организации или прекращении деятельности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определение наименования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3) установление структуры органов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 принятие Устава ТОС, внесение в него изменений и дополнений;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5) определение основных направлений деятельности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6) избрание Совета (иного органа) ТОС, внесение изменений в его состав, досрочное прекращение полномочий Совета</w:t>
      </w:r>
      <w:r>
        <w:rPr>
          <w:rFonts w:ascii="Times New Roman" w:eastAsia="Arial CYR" w:hAnsi="Times New Roman"/>
          <w:sz w:val="28"/>
          <w:szCs w:val="28"/>
        </w:rPr>
        <w:tab/>
        <w:t>(иного органа), отзыв отдельных его членов;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7) избрание контрольно-ревизионной комиссии;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8) рассмотрение и утверждение отчетов о деятельности Совета (иного органа) ТОС;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10) утверждение сметы доходов и расходов ТОС и отчета о ее исполнении;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11) утверждение годового отчета и годового бухгалтерского баланса;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12) утверждение финансового плана ТОС.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4.9. Собрание, конференция вправе принимать решения по иным вопросам, отнесенным к ведению ТОС.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i/>
          <w:iCs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4.10. Решения собраний, конференций граждан по вопросам исключительных полномочий принимаются путем открытого голосования большинством в 2/3 голосов от числа присутствующих. Решения собраний, конференций граждан по иным вопросам принимаются путем открытого голосования большинством голосов от числа присутствующих. Все решения оформляются протоколами и в течение 10 дней доводятся до сведения органов местного </w:t>
      </w:r>
      <w:proofErr w:type="gramStart"/>
      <w:r>
        <w:rPr>
          <w:rFonts w:ascii="Times New Roman" w:eastAsia="Arial CYR" w:hAnsi="Times New Roman"/>
          <w:sz w:val="28"/>
          <w:szCs w:val="28"/>
        </w:rPr>
        <w:t>самоуправления  поселения</w:t>
      </w:r>
      <w:proofErr w:type="gramEnd"/>
      <w:r>
        <w:rPr>
          <w:rFonts w:ascii="Times New Roman" w:eastAsia="Arial CYR" w:hAnsi="Times New Roman"/>
          <w:i/>
          <w:iCs/>
          <w:sz w:val="28"/>
          <w:szCs w:val="28"/>
        </w:rPr>
        <w:t>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4.11. Решения собраний (конференций) граждан, принимаемые в пределах действующего законодательства и своих полномочий, для органов </w:t>
      </w:r>
      <w:r>
        <w:rPr>
          <w:rFonts w:ascii="Times New Roman" w:eastAsia="Arial CYR" w:hAnsi="Times New Roman"/>
          <w:sz w:val="28"/>
          <w:szCs w:val="28"/>
        </w:rPr>
        <w:lastRenderedPageBreak/>
        <w:t>власти и граждан, проживающих на территории ТОС, носят рекомендательный характер.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Решения собраний (конференций) граждан для Совета (иного органа) ТОС носят обязательный характер.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Решения, принимаемые на собраниях (конференциях) 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5.  Порядок приобретения, пользования и распоряжения имуществом и финансовыми средствами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5.1. ТОС может иметь в собственности денежные средства, здания, оборудование, инвентарь и иное имущество, необходимое для обеспечения его уставной деятельности.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5.2. Источниками формирования имущества ТОС в денежной и иных формах являются: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1) добровольные имущественные взносы и пожертвования граждан или юридических лиц;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2) доходы от собственной деятельности, в том числе от реализации товаров (работ, услуг) в целях удовлетворения потребностей населения соответствующей территории;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3) средства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>, передаваемые органами местного самоуправления поселения в соответствии с договорами для осуществления инициатив по вопросам местного значения;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4) другие, не запрещенные законом поступления.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5.3. В собственности ТОС могут находиться построенные или приобретенные на его средства сооружения, детские, дворовые, спортивные площадки, жилые, нежилые и вновь созданные производственные помещения, другое имущество, в том числе переданное органами местного самоуправления поселения в обеспечение деятельности ТОС.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5.4. ТОС хранит свои денежные средства в учреждениях банка. Выбор банка для осуществления кредитно-расчетных операций осуществляется Советом (иным органом) ТОС самостоятельно.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5.5. Совет (иной орган) ТОС на основе соответствующих смет доходов и расходов самостоятельно использует имеющиеся в его распоряжении финансовые ресурсы в соответствии с уставными целями и программами социально-экономического развития.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5.6. Условия и порядок выделения ТОС необходимых средств из бюджета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определяются решением  Совета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5.7. Имущество и денежные средства Совета (иного органа) ТОС могут передаваться юридическим и физическим лицам на возмездной или </w:t>
      </w:r>
      <w:r>
        <w:rPr>
          <w:rFonts w:ascii="Times New Roman" w:eastAsia="Arial CYR" w:hAnsi="Times New Roman"/>
          <w:sz w:val="28"/>
          <w:szCs w:val="28"/>
        </w:rPr>
        <w:lastRenderedPageBreak/>
        <w:t>безвозмездной основе в собственность или аренду в порядке, определяемом Советом (иным органом) ТОС, для достижения уставных целей.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5.8. Полученная ТОС прибыль не подлежит распределению между гражданами, участниками ТОС.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 xml:space="preserve">6. Порядок прекращения осуществления </w:t>
      </w:r>
    </w:p>
    <w:p w:rsidR="00EA5ED1" w:rsidRDefault="00EA5ED1" w:rsidP="00EA5ED1">
      <w:pPr>
        <w:autoSpaceDE w:val="0"/>
        <w:ind w:firstLine="567"/>
        <w:jc w:val="center"/>
        <w:rPr>
          <w:rFonts w:ascii="Times New Roman" w:eastAsia="Arial CYR" w:hAnsi="Times New Roman"/>
          <w:b/>
          <w:sz w:val="28"/>
          <w:szCs w:val="28"/>
        </w:rPr>
      </w:pPr>
      <w:r>
        <w:rPr>
          <w:rFonts w:ascii="Times New Roman" w:eastAsia="Arial CYR" w:hAnsi="Times New Roman"/>
          <w:b/>
          <w:sz w:val="28"/>
          <w:szCs w:val="28"/>
        </w:rPr>
        <w:t>территориального общественного самоуправления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b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6.1. Деятельность ТОС прекращается на основании соответствующего решения собрания, конференции граждан, проживающих на территории, указанной в пункте 3.1 настоящего устава, и участвующих в осуществлении ТОС в соответствии с законодательством.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6.2. При ликвидации ТОС бюджетные средства и имущество ТОС, приобретенное за счет бюджетных средств (или переданное органами местного самоуправления поселения) переходят в состав муниципальной собственности.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>6.3. Иные финансовые средства и имущество, оставшиеся после удовлетворения требований кредиторов, направляются на цели, в интересах которых ТОС было создано, или на благотворительные цели.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  <w:r>
        <w:rPr>
          <w:rFonts w:ascii="Times New Roman" w:eastAsia="Arial CYR" w:hAnsi="Times New Roman"/>
          <w:sz w:val="28"/>
          <w:szCs w:val="28"/>
        </w:rPr>
        <w:t xml:space="preserve">6.4. Решение собрания, конференции граждан о прекращении деятельности ТОС направляется в администрацию </w:t>
      </w:r>
      <w:proofErr w:type="gramStart"/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, Совет </w:t>
      </w:r>
      <w:r w:rsidR="00B32132">
        <w:rPr>
          <w:rFonts w:ascii="Times New Roman" w:hAnsi="Times New Roman"/>
          <w:sz w:val="28"/>
          <w:szCs w:val="28"/>
        </w:rPr>
        <w:t>Подгорносинюхинского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Отрадненского района</w:t>
      </w:r>
      <w:r>
        <w:rPr>
          <w:rFonts w:ascii="Times New Roman" w:eastAsia="Arial CYR" w:hAnsi="Times New Roman"/>
          <w:sz w:val="28"/>
          <w:szCs w:val="28"/>
        </w:rPr>
        <w:t xml:space="preserve"> в течение трех дней со дня принятия такого решения.</w:t>
      </w: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EA5ED1" w:rsidP="00EA5ED1">
      <w:pPr>
        <w:autoSpaceDE w:val="0"/>
        <w:ind w:firstLine="567"/>
        <w:jc w:val="both"/>
        <w:rPr>
          <w:rFonts w:ascii="Times New Roman" w:eastAsia="Arial CYR" w:hAnsi="Times New Roman"/>
          <w:sz w:val="28"/>
          <w:szCs w:val="28"/>
        </w:rPr>
      </w:pPr>
    </w:p>
    <w:p w:rsidR="00EA5ED1" w:rsidRDefault="00B32132" w:rsidP="00EA5E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z w:val="28"/>
          <w:szCs w:val="28"/>
        </w:rPr>
        <w:t>Подгорносинюхинского</w:t>
      </w:r>
      <w:r w:rsidR="00EA5ED1">
        <w:rPr>
          <w:rFonts w:ascii="Times New Roman" w:hAnsi="Times New Roman"/>
          <w:sz w:val="28"/>
          <w:szCs w:val="28"/>
        </w:rPr>
        <w:t xml:space="preserve">  сельского</w:t>
      </w:r>
      <w:proofErr w:type="gramEnd"/>
    </w:p>
    <w:p w:rsidR="00EA5ED1" w:rsidRDefault="00EA5ED1" w:rsidP="00EA5ED1">
      <w:pPr>
        <w:rPr>
          <w:rFonts w:ascii="Times New Roman" w:eastAsia="Arial CYR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поселения  Отрадненского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 </w:t>
      </w:r>
      <w:r w:rsidR="00B32132">
        <w:rPr>
          <w:rFonts w:ascii="Times New Roman" w:hAnsi="Times New Roman"/>
          <w:sz w:val="28"/>
          <w:szCs w:val="28"/>
        </w:rPr>
        <w:t>района</w:t>
      </w:r>
      <w:r w:rsidR="00B32132">
        <w:rPr>
          <w:rFonts w:ascii="Times New Roman" w:hAnsi="Times New Roman"/>
          <w:sz w:val="28"/>
          <w:szCs w:val="28"/>
        </w:rPr>
        <w:tab/>
      </w:r>
      <w:r w:rsidR="00B32132">
        <w:rPr>
          <w:rFonts w:ascii="Times New Roman" w:hAnsi="Times New Roman"/>
          <w:sz w:val="28"/>
          <w:szCs w:val="28"/>
        </w:rPr>
        <w:tab/>
      </w:r>
      <w:r w:rsidR="00B32132">
        <w:rPr>
          <w:rFonts w:ascii="Times New Roman" w:hAnsi="Times New Roman"/>
          <w:sz w:val="28"/>
          <w:szCs w:val="28"/>
        </w:rPr>
        <w:tab/>
        <w:t xml:space="preserve">                      А.А.Кособоков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</w:t>
      </w:r>
    </w:p>
    <w:p w:rsidR="00722B4D" w:rsidRDefault="00EA5ED1" w:rsidP="00EA5ED1">
      <w:r>
        <w:rPr>
          <w:rFonts w:ascii="Times New Roman" w:eastAsia="Arial CYR" w:hAnsi="Times New Roman"/>
          <w:sz w:val="28"/>
          <w:szCs w:val="28"/>
        </w:rPr>
        <w:br w:type="page"/>
      </w:r>
    </w:p>
    <w:sectPr w:rsidR="00722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0A2"/>
    <w:rsid w:val="000A671F"/>
    <w:rsid w:val="002B307E"/>
    <w:rsid w:val="00722B4D"/>
    <w:rsid w:val="00B32132"/>
    <w:rsid w:val="00C9156F"/>
    <w:rsid w:val="00E910E9"/>
    <w:rsid w:val="00EA5ED1"/>
    <w:rsid w:val="00F70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51ED9B-7585-476D-965A-A73B827C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ED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A5ED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lang w:eastAsia="fa-IR" w:bidi="fa-IR"/>
    </w:rPr>
  </w:style>
  <w:style w:type="character" w:customStyle="1" w:styleId="a3">
    <w:name w:val="Гипертекстовая ссылка"/>
    <w:uiPriority w:val="99"/>
    <w:rsid w:val="00EA5ED1"/>
    <w:rPr>
      <w:rFonts w:ascii="Times New Roman" w:hAnsi="Times New Roman" w:cs="Times New Roman" w:hint="default"/>
      <w:b/>
      <w:bCs w:val="0"/>
      <w:color w:val="106BBE"/>
    </w:rPr>
  </w:style>
  <w:style w:type="character" w:styleId="a4">
    <w:name w:val="Hyperlink"/>
    <w:basedOn w:val="a0"/>
    <w:uiPriority w:val="99"/>
    <w:semiHidden/>
    <w:unhideWhenUsed/>
    <w:rsid w:val="00EA5ED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A5ED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24624.0/" TargetMode="External"/><Relationship Id="rId5" Type="http://schemas.openxmlformats.org/officeDocument/2006/relationships/hyperlink" Target="garantf1://31400130.18/" TargetMode="External"/><Relationship Id="rId4" Type="http://schemas.openxmlformats.org/officeDocument/2006/relationships/hyperlink" Target="garantf1://3152273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13</Pages>
  <Words>3897</Words>
  <Characters>22215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2022-12-26T11:00:00Z</cp:lastPrinted>
  <dcterms:created xsi:type="dcterms:W3CDTF">2022-12-19T06:13:00Z</dcterms:created>
  <dcterms:modified xsi:type="dcterms:W3CDTF">2022-12-26T11:00:00Z</dcterms:modified>
</cp:coreProperties>
</file>